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572" w:rsidRDefault="00A62BA0" w:rsidP="008A3572">
      <w:pPr>
        <w:spacing w:line="240" w:lineRule="auto"/>
        <w:ind w:right="-1"/>
        <w:jc w:val="both"/>
        <w:rPr>
          <w:rFonts w:ascii="Times New Roman" w:eastAsia="Times New Roman" w:hAnsi="Times New Roman"/>
          <w:b/>
          <w:sz w:val="24"/>
          <w:szCs w:val="28"/>
          <w:lang w:eastAsia="ru-RU"/>
        </w:rPr>
      </w:pPr>
      <w:r>
        <w:rPr>
          <w:b/>
          <w:sz w:val="24"/>
          <w:szCs w:val="24"/>
        </w:rPr>
        <w:t xml:space="preserve">                    </w:t>
      </w:r>
      <w:r w:rsidR="008A3572">
        <w:rPr>
          <w:b/>
          <w:sz w:val="24"/>
          <w:szCs w:val="24"/>
          <w:lang w:val="uk-UA"/>
        </w:rPr>
        <w:t xml:space="preserve">                                                         </w:t>
      </w:r>
      <w:r w:rsidR="008A3572" w:rsidRPr="003676E7">
        <w:rPr>
          <w:rFonts w:ascii="Times New Roman" w:eastAsia="Times New Roman" w:hAnsi="Times New Roman"/>
          <w:b/>
          <w:sz w:val="24"/>
          <w:szCs w:val="28"/>
          <w:lang w:eastAsia="ru-RU"/>
        </w:rPr>
        <w:t>Додаток 1</w:t>
      </w:r>
    </w:p>
    <w:p w:rsidR="008A3572" w:rsidRPr="008A3572" w:rsidRDefault="008A3572" w:rsidP="008A3572">
      <w:pPr>
        <w:spacing w:line="240" w:lineRule="auto"/>
        <w:ind w:right="-1"/>
        <w:jc w:val="both"/>
        <w:rPr>
          <w:rFonts w:ascii="Times New Roman" w:hAnsi="Times New Roman"/>
          <w:b/>
          <w:szCs w:val="24"/>
          <w:lang w:val="uk-UA"/>
        </w:rPr>
      </w:pPr>
      <w:r>
        <w:rPr>
          <w:rFonts w:ascii="Times New Roman" w:eastAsia="Times New Roman" w:hAnsi="Times New Roman"/>
          <w:b/>
          <w:sz w:val="24"/>
          <w:szCs w:val="28"/>
          <w:lang w:val="uk-UA" w:eastAsia="ru-RU"/>
        </w:rPr>
        <w:t xml:space="preserve">                                                                                     ЗАТВЕРДЖЕНО</w:t>
      </w:r>
    </w:p>
    <w:p w:rsidR="008A3572" w:rsidRDefault="008A3572" w:rsidP="008A3572">
      <w:pPr>
        <w:spacing w:line="240" w:lineRule="auto"/>
        <w:ind w:right="-1"/>
        <w:jc w:val="both"/>
        <w:rPr>
          <w:b/>
          <w:sz w:val="24"/>
          <w:szCs w:val="28"/>
        </w:rPr>
      </w:pPr>
      <w:r>
        <w:rPr>
          <w:rFonts w:ascii="Times New Roman" w:eastAsia="Times New Roman" w:hAnsi="Times New Roman"/>
          <w:b/>
          <w:sz w:val="24"/>
          <w:szCs w:val="28"/>
          <w:lang w:eastAsia="ru-RU"/>
        </w:rPr>
        <w:t xml:space="preserve">                                                                                     наказ</w:t>
      </w:r>
      <w:r w:rsidRPr="003676E7">
        <w:rPr>
          <w:rFonts w:ascii="Times New Roman" w:eastAsia="Times New Roman" w:hAnsi="Times New Roman"/>
          <w:b/>
          <w:sz w:val="24"/>
          <w:szCs w:val="28"/>
          <w:lang w:eastAsia="ru-RU"/>
        </w:rPr>
        <w:t xml:space="preserve"> </w:t>
      </w:r>
      <w:r>
        <w:rPr>
          <w:rFonts w:ascii="Times New Roman" w:eastAsia="Times New Roman" w:hAnsi="Times New Roman"/>
          <w:b/>
          <w:sz w:val="24"/>
          <w:szCs w:val="28"/>
          <w:lang w:eastAsia="ru-RU"/>
        </w:rPr>
        <w:t xml:space="preserve">начальника </w:t>
      </w:r>
      <w:r w:rsidRPr="003676E7">
        <w:rPr>
          <w:rFonts w:ascii="Times New Roman" w:eastAsia="Times New Roman" w:hAnsi="Times New Roman"/>
          <w:b/>
          <w:sz w:val="24"/>
          <w:szCs w:val="28"/>
          <w:lang w:eastAsia="ru-RU"/>
        </w:rPr>
        <w:t xml:space="preserve">відділу освіти  </w:t>
      </w:r>
      <w:r>
        <w:rPr>
          <w:b/>
          <w:sz w:val="24"/>
          <w:szCs w:val="28"/>
        </w:rPr>
        <w:t xml:space="preserve">  </w:t>
      </w:r>
    </w:p>
    <w:p w:rsidR="008A3572" w:rsidRPr="00D5048A" w:rsidRDefault="008A3572" w:rsidP="008A3572">
      <w:pPr>
        <w:spacing w:line="240" w:lineRule="auto"/>
        <w:ind w:right="-1"/>
        <w:jc w:val="both"/>
        <w:rPr>
          <w:rFonts w:ascii="Times New Roman" w:eastAsia="Times New Roman" w:hAnsi="Times New Roman"/>
          <w:b/>
          <w:sz w:val="24"/>
          <w:szCs w:val="28"/>
          <w:lang w:val="uk-UA" w:eastAsia="ru-RU"/>
        </w:rPr>
      </w:pPr>
      <w:r>
        <w:rPr>
          <w:b/>
          <w:sz w:val="24"/>
          <w:szCs w:val="28"/>
        </w:rPr>
        <w:t xml:space="preserve">                                                                             </w:t>
      </w:r>
      <w:r>
        <w:rPr>
          <w:rFonts w:ascii="Times New Roman" w:eastAsia="Times New Roman" w:hAnsi="Times New Roman"/>
          <w:b/>
          <w:sz w:val="24"/>
          <w:szCs w:val="28"/>
          <w:lang w:eastAsia="ru-RU"/>
        </w:rPr>
        <w:t>від  06</w:t>
      </w:r>
      <w:r w:rsidRPr="003676E7">
        <w:rPr>
          <w:rFonts w:ascii="Times New Roman" w:eastAsia="Times New Roman" w:hAnsi="Times New Roman"/>
          <w:b/>
          <w:sz w:val="24"/>
          <w:szCs w:val="28"/>
          <w:lang w:eastAsia="ru-RU"/>
        </w:rPr>
        <w:t>.05.202</w:t>
      </w:r>
      <w:r>
        <w:rPr>
          <w:rFonts w:ascii="Times New Roman" w:eastAsia="Times New Roman" w:hAnsi="Times New Roman"/>
          <w:b/>
          <w:sz w:val="24"/>
          <w:szCs w:val="28"/>
          <w:lang w:eastAsia="ru-RU"/>
        </w:rPr>
        <w:t>6</w:t>
      </w:r>
      <w:r w:rsidRPr="003676E7">
        <w:rPr>
          <w:rFonts w:ascii="Times New Roman" w:eastAsia="Times New Roman" w:hAnsi="Times New Roman"/>
          <w:b/>
          <w:sz w:val="24"/>
          <w:szCs w:val="28"/>
          <w:lang w:eastAsia="ru-RU"/>
        </w:rPr>
        <w:t xml:space="preserve"> № 01-06/</w:t>
      </w:r>
      <w:r w:rsidR="00D5048A">
        <w:rPr>
          <w:rFonts w:ascii="Times New Roman" w:eastAsia="Times New Roman" w:hAnsi="Times New Roman"/>
          <w:b/>
          <w:sz w:val="24"/>
          <w:szCs w:val="28"/>
          <w:lang w:eastAsia="ru-RU"/>
        </w:rPr>
        <w:t>5</w:t>
      </w:r>
      <w:r w:rsidR="00D5048A">
        <w:rPr>
          <w:rFonts w:ascii="Times New Roman" w:eastAsia="Times New Roman" w:hAnsi="Times New Roman"/>
          <w:b/>
          <w:sz w:val="24"/>
          <w:szCs w:val="28"/>
          <w:lang w:val="uk-UA" w:eastAsia="ru-RU"/>
        </w:rPr>
        <w:t>8</w:t>
      </w:r>
    </w:p>
    <w:p w:rsidR="00F4317E" w:rsidRDefault="00A62BA0" w:rsidP="008A3572">
      <w:pPr>
        <w:spacing w:line="240" w:lineRule="auto"/>
        <w:ind w:left="5954"/>
        <w:rPr>
          <w:rFonts w:ascii="Times New Roman" w:eastAsia="Times New Roman" w:hAnsi="Times New Roman" w:cs="Times New Roman"/>
          <w:b/>
          <w:bCs/>
          <w:color w:val="000000"/>
        </w:rPr>
      </w:pPr>
      <w:r>
        <w:rPr>
          <w:b/>
          <w:sz w:val="24"/>
          <w:szCs w:val="24"/>
        </w:rPr>
        <w:t xml:space="preserve">                   </w:t>
      </w:r>
      <w:r w:rsidR="000B501F">
        <w:rPr>
          <w:b/>
          <w:sz w:val="24"/>
          <w:szCs w:val="24"/>
          <w:lang w:val="uk-UA"/>
        </w:rPr>
        <w:t xml:space="preserve">                                                                                                                    </w:t>
      </w:r>
    </w:p>
    <w:p w:rsidR="00F4317E" w:rsidRDefault="00F4317E">
      <w:pPr>
        <w:pStyle w:val="3"/>
        <w:keepNext w:val="0"/>
        <w:keepLines w:val="0"/>
        <w:spacing w:before="280"/>
        <w:jc w:val="center"/>
        <w:rPr>
          <w:rFonts w:ascii="Times New Roman" w:eastAsia="Times New Roman" w:hAnsi="Times New Roman" w:cs="Times New Roman"/>
          <w:b/>
          <w:bCs/>
          <w:color w:val="000000"/>
        </w:rPr>
      </w:pPr>
    </w:p>
    <w:p w:rsidR="00F4317E" w:rsidRDefault="00F4317E">
      <w:pPr>
        <w:pStyle w:val="3"/>
        <w:keepNext w:val="0"/>
        <w:keepLines w:val="0"/>
        <w:spacing w:before="280"/>
        <w:jc w:val="center"/>
        <w:rPr>
          <w:rFonts w:ascii="Times New Roman" w:eastAsia="Times New Roman" w:hAnsi="Times New Roman" w:cs="Times New Roman"/>
          <w:b/>
          <w:bCs/>
          <w:color w:val="000000"/>
        </w:rPr>
      </w:pPr>
    </w:p>
    <w:p w:rsidR="00F4317E" w:rsidRDefault="00F4317E">
      <w:pPr>
        <w:pStyle w:val="3"/>
        <w:keepNext w:val="0"/>
        <w:keepLines w:val="0"/>
        <w:spacing w:before="280"/>
        <w:jc w:val="center"/>
        <w:rPr>
          <w:rFonts w:ascii="Times New Roman" w:eastAsia="Times New Roman" w:hAnsi="Times New Roman" w:cs="Times New Roman"/>
          <w:b/>
          <w:bCs/>
          <w:color w:val="000000"/>
        </w:rPr>
      </w:pPr>
    </w:p>
    <w:p w:rsidR="00F4317E" w:rsidRDefault="00A62BA0">
      <w:pPr>
        <w:pStyle w:val="3"/>
        <w:keepNext w:val="0"/>
        <w:keepLines w:val="0"/>
        <w:spacing w:before="28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ПЛАН ВПРОВАДЖЕННЯ СИСТЕМИ ПРОФОРІЄНТАЦІЇ</w:t>
      </w:r>
    </w:p>
    <w:p w:rsidR="00F4317E" w:rsidRDefault="00A62BA0">
      <w:pPr>
        <w:pStyle w:val="3"/>
        <w:keepNext w:val="0"/>
        <w:keepLines w:val="0"/>
        <w:spacing w:before="28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дітей та підлітків </w:t>
      </w:r>
    </w:p>
    <w:p w:rsidR="00F4317E" w:rsidRDefault="00A62BA0">
      <w:pPr>
        <w:pStyle w:val="3"/>
        <w:keepNext w:val="0"/>
        <w:keepLines w:val="0"/>
        <w:spacing w:before="280"/>
        <w:jc w:val="center"/>
        <w:rPr>
          <w:rFonts w:ascii="Times New Roman" w:eastAsia="Times New Roman" w:hAnsi="Times New Roman" w:cs="Times New Roman"/>
          <w:b/>
          <w:bCs/>
          <w:color w:val="0000FF"/>
          <w:lang w:val="uk-UA"/>
        </w:rPr>
      </w:pPr>
      <w:r>
        <w:rPr>
          <w:rFonts w:ascii="Times New Roman" w:eastAsia="Times New Roman" w:hAnsi="Times New Roman" w:cs="Times New Roman"/>
          <w:b/>
          <w:bCs/>
          <w:color w:val="000000"/>
        </w:rPr>
        <w:t>у</w:t>
      </w:r>
      <w:r>
        <w:rPr>
          <w:rFonts w:ascii="Times New Roman" w:eastAsia="Times New Roman" w:hAnsi="Times New Roman" w:cs="Times New Roman"/>
          <w:b/>
          <w:bCs/>
          <w:color w:val="000000"/>
          <w:lang w:val="uk-UA"/>
        </w:rPr>
        <w:t xml:space="preserve"> </w:t>
      </w:r>
      <w:r w:rsidR="002B789D">
        <w:rPr>
          <w:rFonts w:ascii="Times New Roman" w:eastAsia="Times New Roman" w:hAnsi="Times New Roman" w:cs="Times New Roman"/>
          <w:b/>
          <w:bCs/>
          <w:color w:val="000000"/>
          <w:lang w:val="uk-UA"/>
        </w:rPr>
        <w:t>Бібрській</w:t>
      </w:r>
      <w:r>
        <w:rPr>
          <w:rFonts w:ascii="Times New Roman" w:eastAsia="Times New Roman" w:hAnsi="Times New Roman" w:cs="Times New Roman"/>
          <w:b/>
          <w:bCs/>
          <w:color w:val="000000"/>
          <w:lang w:val="uk-UA"/>
        </w:rPr>
        <w:t xml:space="preserve"> територіальній громаді</w:t>
      </w:r>
    </w:p>
    <w:p w:rsidR="00F4317E" w:rsidRDefault="00A62BA0">
      <w:pPr>
        <w:pStyle w:val="3"/>
        <w:keepNext w:val="0"/>
        <w:keepLines w:val="0"/>
        <w:spacing w:before="28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на 2026–2027 роки</w:t>
      </w:r>
    </w:p>
    <w:p w:rsidR="00F4317E" w:rsidRDefault="00F4317E">
      <w:pPr>
        <w:jc w:val="center"/>
      </w:pPr>
    </w:p>
    <w:p w:rsidR="00F4317E" w:rsidRDefault="00F4317E"/>
    <w:p w:rsidR="00F4317E" w:rsidRDefault="00F4317E">
      <w:pPr>
        <w:jc w:val="center"/>
        <w:rPr>
          <w:rFonts w:ascii="Times New Roman" w:eastAsia="Times New Roman" w:hAnsi="Times New Roman" w:cs="Times New Roman"/>
          <w:sz w:val="28"/>
          <w:szCs w:val="28"/>
        </w:rPr>
      </w:pPr>
    </w:p>
    <w:p w:rsidR="00F4317E" w:rsidRDefault="00F4317E">
      <w:pPr>
        <w:rPr>
          <w:lang w:val="uk-UA"/>
        </w:rPr>
      </w:pPr>
      <w:bookmarkStart w:id="0" w:name="_heading=h.7zqhyhpbjaqe" w:colFirst="0" w:colLast="0"/>
      <w:bookmarkStart w:id="1" w:name="_heading=h.ktl0t04816d0" w:colFirst="0" w:colLast="0"/>
      <w:bookmarkStart w:id="2" w:name="_heading=h.8jiu255r0ewh" w:colFirst="0" w:colLast="0"/>
      <w:bookmarkStart w:id="3" w:name="_heading=h.x1uz2l33daqt" w:colFirst="0" w:colLast="0"/>
      <w:bookmarkStart w:id="4" w:name="_heading=h.hxsq5r10yium" w:colFirst="0" w:colLast="0"/>
      <w:bookmarkEnd w:id="0"/>
      <w:bookmarkEnd w:id="1"/>
      <w:bookmarkEnd w:id="2"/>
      <w:bookmarkEnd w:id="3"/>
      <w:bookmarkEnd w:id="4"/>
    </w:p>
    <w:p w:rsidR="00F4317E" w:rsidRDefault="00F4317E">
      <w:pPr>
        <w:rPr>
          <w:lang w:val="uk-UA"/>
        </w:rPr>
      </w:pPr>
    </w:p>
    <w:p w:rsidR="00F4317E" w:rsidRDefault="00F4317E">
      <w:pPr>
        <w:jc w:val="center"/>
      </w:pPr>
    </w:p>
    <w:p w:rsidR="008A3572" w:rsidRDefault="008A3572">
      <w:pPr>
        <w:jc w:val="center"/>
      </w:pPr>
    </w:p>
    <w:p w:rsidR="008A3572" w:rsidRDefault="008A3572">
      <w:pPr>
        <w:jc w:val="center"/>
      </w:pPr>
    </w:p>
    <w:p w:rsidR="008A3572" w:rsidRDefault="008A3572">
      <w:pPr>
        <w:jc w:val="center"/>
      </w:pPr>
    </w:p>
    <w:p w:rsidR="008A3572" w:rsidRDefault="008A3572">
      <w:pPr>
        <w:jc w:val="center"/>
      </w:pPr>
    </w:p>
    <w:p w:rsidR="008A3572" w:rsidRDefault="008A3572">
      <w:pPr>
        <w:jc w:val="center"/>
      </w:pPr>
    </w:p>
    <w:p w:rsidR="008A3572" w:rsidRDefault="008A3572">
      <w:pPr>
        <w:jc w:val="center"/>
      </w:pPr>
    </w:p>
    <w:p w:rsidR="008A3572" w:rsidRDefault="008A3572">
      <w:pPr>
        <w:jc w:val="center"/>
      </w:pPr>
    </w:p>
    <w:p w:rsidR="008A3572" w:rsidRDefault="008A3572">
      <w:pPr>
        <w:jc w:val="center"/>
      </w:pPr>
    </w:p>
    <w:p w:rsidR="008A3572" w:rsidRDefault="008A3572">
      <w:pPr>
        <w:jc w:val="center"/>
      </w:pPr>
    </w:p>
    <w:p w:rsidR="008A3572" w:rsidRDefault="008A3572">
      <w:pPr>
        <w:jc w:val="center"/>
      </w:pPr>
    </w:p>
    <w:p w:rsidR="008A3572" w:rsidRDefault="008A3572">
      <w:pPr>
        <w:jc w:val="center"/>
      </w:pPr>
    </w:p>
    <w:p w:rsidR="008A3572" w:rsidRDefault="008A3572">
      <w:pPr>
        <w:jc w:val="center"/>
      </w:pPr>
    </w:p>
    <w:p w:rsidR="008A3572" w:rsidRDefault="008A3572">
      <w:pPr>
        <w:jc w:val="center"/>
      </w:pPr>
    </w:p>
    <w:p w:rsidR="008A3572" w:rsidRDefault="008A3572">
      <w:pPr>
        <w:jc w:val="center"/>
      </w:pPr>
    </w:p>
    <w:p w:rsidR="008A3572" w:rsidRDefault="008A3572">
      <w:pPr>
        <w:jc w:val="center"/>
      </w:pPr>
    </w:p>
    <w:p w:rsidR="008A3572" w:rsidRDefault="008A3572">
      <w:pPr>
        <w:jc w:val="center"/>
      </w:pPr>
    </w:p>
    <w:p w:rsidR="008A3572" w:rsidRDefault="008A3572">
      <w:pPr>
        <w:jc w:val="center"/>
      </w:pPr>
    </w:p>
    <w:p w:rsidR="008A3572" w:rsidRDefault="008A3572">
      <w:pPr>
        <w:jc w:val="center"/>
      </w:pPr>
    </w:p>
    <w:p w:rsidR="00F4317E" w:rsidRDefault="00F4317E">
      <w:pPr>
        <w:jc w:val="center"/>
      </w:pPr>
    </w:p>
    <w:p w:rsidR="00487D21" w:rsidRDefault="00487D21">
      <w:pPr>
        <w:jc w:val="center"/>
      </w:pPr>
    </w:p>
    <w:p w:rsidR="00487D21" w:rsidRDefault="00487D21">
      <w:pPr>
        <w:jc w:val="center"/>
      </w:pPr>
    </w:p>
    <w:p w:rsidR="00487D21" w:rsidRDefault="00487D21">
      <w:pPr>
        <w:jc w:val="center"/>
      </w:pPr>
    </w:p>
    <w:p w:rsidR="00F4317E" w:rsidRDefault="00F4317E">
      <w:pPr>
        <w:rPr>
          <w:lang w:val="uk-UA"/>
        </w:rPr>
      </w:pPr>
    </w:p>
    <w:p w:rsidR="00F4317E" w:rsidRDefault="00A62BA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1. Передумови та обґрунтування</w:t>
      </w:r>
    </w:p>
    <w:p w:rsidR="00F4317E" w:rsidRDefault="00A62BA0">
      <w:pPr>
        <w:spacing w:before="100" w:beforeAutospacing="1" w:after="100" w:afterAutospacing="1" w:line="240" w:lineRule="auto"/>
        <w:outlineLvl w:val="2"/>
        <w:rPr>
          <w:rFonts w:ascii="Times New Roman" w:eastAsia="Times New Roman" w:hAnsi="Times New Roman" w:cs="Times New Roman"/>
          <w:b/>
          <w:bCs/>
          <w:sz w:val="27"/>
          <w:szCs w:val="27"/>
          <w:lang w:val="uk-UA"/>
        </w:rPr>
      </w:pPr>
      <w:bookmarkStart w:id="5" w:name="_heading=h.t2hiyaxl3syg" w:colFirst="0" w:colLast="0"/>
      <w:bookmarkEnd w:id="5"/>
      <w:r>
        <w:rPr>
          <w:rFonts w:ascii="Times New Roman" w:eastAsia="Times New Roman" w:hAnsi="Times New Roman" w:cs="Times New Roman"/>
          <w:b/>
          <w:bCs/>
          <w:sz w:val="27"/>
          <w:szCs w:val="27"/>
          <w:lang w:val="uk-UA"/>
        </w:rPr>
        <w:t>1.1. Загальний контекст та актуальність</w:t>
      </w:r>
    </w:p>
    <w:p w:rsidR="00F4317E" w:rsidRDefault="00A62BA0">
      <w:pPr>
        <w:spacing w:before="100" w:beforeAutospacing="1" w:after="100" w:afterAutospacing="1" w:line="24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2B789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Сучасний етап розвитку української держави вимагає докорінного перегляду підходів до професійної орієнтації молоді. У контексті глобальних технологічних змін та викликів воєнного </w:t>
      </w:r>
      <w:r>
        <w:rPr>
          <w:rFonts w:ascii="Times New Roman" w:eastAsia="Times New Roman" w:hAnsi="Times New Roman" w:cs="Times New Roman"/>
          <w:color w:val="000000" w:themeColor="text1"/>
          <w:sz w:val="28"/>
          <w:szCs w:val="28"/>
          <w:lang w:val="uk-UA"/>
        </w:rPr>
        <w:t xml:space="preserve">часу, </w:t>
      </w:r>
      <w:r>
        <w:rPr>
          <w:rFonts w:ascii="Times New Roman" w:eastAsia="Times New Roman" w:hAnsi="Times New Roman" w:cs="Times New Roman"/>
          <w:sz w:val="28"/>
          <w:szCs w:val="28"/>
          <w:lang w:val="uk-UA"/>
        </w:rPr>
        <w:t>здатність підлітків до свідомого та обґрунтованого вибору кар’єрного шляху стає не лише питанням особистого успіху, а й стратегічним чинником відновлення економіки громади та країни.</w:t>
      </w:r>
    </w:p>
    <w:p w:rsidR="00F4317E" w:rsidRDefault="002B789D" w:rsidP="002B789D">
      <w:pPr>
        <w:pStyle w:val="a5"/>
        <w:jc w:val="both"/>
        <w:rPr>
          <w:sz w:val="28"/>
          <w:szCs w:val="28"/>
        </w:rPr>
      </w:pPr>
      <w:r>
        <w:rPr>
          <w:sz w:val="28"/>
          <w:szCs w:val="28"/>
        </w:rPr>
        <w:t xml:space="preserve">    </w:t>
      </w:r>
      <w:r w:rsidR="00A62BA0">
        <w:rPr>
          <w:sz w:val="28"/>
          <w:szCs w:val="28"/>
        </w:rPr>
        <w:t>Бібрська територіальна громада, як одна з провідних громад Львівщини, усвідомлює необхідність створення цілісної системи супроводу кар’єрного розвитку молоді. Проблема полягає у тому, що значна частина випускників обирає майбутню професію під впливом стихійних чинників, порад знайомих або престижності диплома, не враховуючи власні здібності, інтереси та реальні потреби сучасного ринку праці. Відсутність системної профорієнтаційної підтримки призводить до помилкового професійного вибору, низької мотивації до навчання, труднощів із працевлаштуванням та подальшої трудової міграції молоді за межі громади й області.</w:t>
      </w:r>
    </w:p>
    <w:p w:rsidR="00F4317E" w:rsidRDefault="002B789D" w:rsidP="002B789D">
      <w:pPr>
        <w:pStyle w:val="a5"/>
        <w:jc w:val="both"/>
        <w:rPr>
          <w:sz w:val="28"/>
          <w:szCs w:val="28"/>
        </w:rPr>
      </w:pPr>
      <w:r>
        <w:rPr>
          <w:sz w:val="28"/>
          <w:szCs w:val="28"/>
        </w:rPr>
        <w:t xml:space="preserve">     </w:t>
      </w:r>
      <w:r w:rsidR="00A62BA0">
        <w:rPr>
          <w:sz w:val="28"/>
          <w:szCs w:val="28"/>
        </w:rPr>
        <w:t>У цих умовах особливої актуальності набуває створення сучасної моделі кар’єрного консультування, яка б забезпечувала учням доступ до якісної інформації про професії, можливості самореалізації та перспективи зайнятості. Така система має поєднувати роботу закладів освіти, місцевої влади, роботодавців, центрів зайнятості та громадських організацій, формуючи у молоді навички усвідомленого планування власного професійного майбутнього.</w:t>
      </w:r>
    </w:p>
    <w:p w:rsidR="00F4317E" w:rsidRDefault="00A62BA0">
      <w:pPr>
        <w:spacing w:before="100" w:beforeAutospacing="1" w:after="100" w:afterAutospacing="1" w:line="240" w:lineRule="auto"/>
        <w:outlineLvl w:val="2"/>
        <w:rPr>
          <w:rFonts w:ascii="Times New Roman" w:eastAsia="Times New Roman" w:hAnsi="Times New Roman" w:cs="Times New Roman"/>
          <w:b/>
          <w:bCs/>
          <w:sz w:val="27"/>
          <w:szCs w:val="27"/>
          <w:lang w:val="uk-UA"/>
        </w:rPr>
      </w:pPr>
      <w:r>
        <w:rPr>
          <w:rFonts w:ascii="Times New Roman" w:eastAsia="Times New Roman" w:hAnsi="Times New Roman" w:cs="Times New Roman"/>
          <w:b/>
          <w:bCs/>
          <w:sz w:val="27"/>
          <w:szCs w:val="27"/>
          <w:lang w:val="uk-UA"/>
        </w:rPr>
        <w:t>1.2. Нормативно-правове підґрунтя та стратегічний зв’язок</w:t>
      </w:r>
    </w:p>
    <w:p w:rsidR="00F4317E" w:rsidRDefault="002B789D">
      <w:pPr>
        <w:spacing w:before="100" w:beforeAutospacing="1" w:after="100" w:afterAutospacing="1" w:line="24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62BA0">
        <w:rPr>
          <w:rFonts w:ascii="Times New Roman" w:eastAsia="Times New Roman" w:hAnsi="Times New Roman" w:cs="Times New Roman"/>
          <w:sz w:val="28"/>
          <w:szCs w:val="28"/>
          <w:lang w:val="uk-UA"/>
        </w:rPr>
        <w:t>План розроблено у відповідності до:</w:t>
      </w:r>
    </w:p>
    <w:p w:rsidR="00F4317E" w:rsidRDefault="00A62BA0">
      <w:pPr>
        <w:numPr>
          <w:ilvl w:val="0"/>
          <w:numId w:val="1"/>
        </w:numPr>
        <w:spacing w:before="100" w:beforeAutospacing="1" w:after="100" w:afterAutospacing="1" w:line="24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Закону України «Про освіту» та «Про повну загальну середню освіту»</w:t>
      </w:r>
      <w:r>
        <w:rPr>
          <w:rFonts w:ascii="Times New Roman" w:eastAsia="Times New Roman" w:hAnsi="Times New Roman" w:cs="Times New Roman"/>
          <w:sz w:val="28"/>
          <w:szCs w:val="28"/>
          <w:lang w:val="uk-UA"/>
        </w:rPr>
        <w:t>, що передбачають формування в учнів ключових компетентностей, зокрема ініціативності та підприємливості.</w:t>
      </w:r>
    </w:p>
    <w:p w:rsidR="00F4317E" w:rsidRDefault="00A62BA0">
      <w:pPr>
        <w:numPr>
          <w:ilvl w:val="0"/>
          <w:numId w:val="1"/>
        </w:numPr>
        <w:spacing w:before="100" w:beforeAutospacing="1" w:after="100" w:afterAutospacing="1" w:line="24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Реформи «Нова українська школа» (НУШ)</w:t>
      </w:r>
      <w:r>
        <w:rPr>
          <w:rFonts w:ascii="Times New Roman" w:eastAsia="Times New Roman" w:hAnsi="Times New Roman" w:cs="Times New Roman"/>
          <w:sz w:val="28"/>
          <w:szCs w:val="28"/>
          <w:lang w:val="uk-UA"/>
        </w:rPr>
        <w:t>, яка на рівні базової та профільної середньої освіти ставить за мету переорієнтацію навчання на здобуття життєво необхідних навичок.</w:t>
      </w:r>
    </w:p>
    <w:p w:rsidR="00F4317E" w:rsidRDefault="00A62BA0">
      <w:pPr>
        <w:numPr>
          <w:ilvl w:val="0"/>
          <w:numId w:val="1"/>
        </w:numPr>
        <w:spacing w:before="100" w:beforeAutospacing="1" w:after="100" w:afterAutospacing="1" w:line="24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Концепції профільної середньої освіти</w:t>
      </w:r>
      <w:r>
        <w:rPr>
          <w:rFonts w:ascii="Times New Roman" w:eastAsia="Times New Roman" w:hAnsi="Times New Roman" w:cs="Times New Roman"/>
          <w:sz w:val="28"/>
          <w:szCs w:val="28"/>
          <w:lang w:val="uk-UA"/>
        </w:rPr>
        <w:t>, що набуде повної сили з 2027 року, вимагаючи від громад чіткого розмежування академічних та професійних спрямувань.</w:t>
      </w:r>
    </w:p>
    <w:p w:rsidR="00F4317E" w:rsidRDefault="002B789D">
      <w:pPr>
        <w:spacing w:before="100" w:beforeAutospacing="1" w:after="100" w:afterAutospacing="1" w:line="24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62BA0">
        <w:rPr>
          <w:rFonts w:ascii="Times New Roman" w:eastAsia="Times New Roman" w:hAnsi="Times New Roman" w:cs="Times New Roman"/>
          <w:sz w:val="28"/>
          <w:szCs w:val="28"/>
          <w:lang w:val="uk-UA"/>
        </w:rPr>
        <w:t xml:space="preserve">План інтегрований у Стратегію розвитку Бібрської ТГ, підсилюючи напрям розвитку людського капіталу та підтримки локального бізнесу через підготовку якісних кадрів «зі шкільної лави». </w:t>
      </w:r>
    </w:p>
    <w:p w:rsidR="00F4317E" w:rsidRDefault="002B789D">
      <w:pPr>
        <w:spacing w:before="100" w:beforeAutospacing="1" w:after="100" w:afterAutospacing="1" w:line="24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62BA0">
        <w:rPr>
          <w:rFonts w:ascii="Times New Roman" w:eastAsia="Times New Roman" w:hAnsi="Times New Roman" w:cs="Times New Roman"/>
          <w:sz w:val="28"/>
          <w:szCs w:val="28"/>
          <w:lang w:val="uk-UA"/>
        </w:rPr>
        <w:t xml:space="preserve">Участь громади у проєкті </w:t>
      </w:r>
      <w:r w:rsidR="00A62BA0">
        <w:rPr>
          <w:rFonts w:ascii="Times New Roman" w:eastAsia="Times New Roman" w:hAnsi="Times New Roman" w:cs="Times New Roman"/>
          <w:b/>
          <w:bCs/>
          <w:sz w:val="28"/>
          <w:szCs w:val="28"/>
          <w:lang w:val="uk-UA"/>
        </w:rPr>
        <w:t>DECIDE</w:t>
      </w:r>
      <w:r w:rsidR="00A62BA0">
        <w:rPr>
          <w:rFonts w:ascii="Times New Roman" w:eastAsia="Times New Roman" w:hAnsi="Times New Roman" w:cs="Times New Roman"/>
          <w:sz w:val="28"/>
          <w:szCs w:val="28"/>
          <w:lang w:val="uk-UA"/>
        </w:rPr>
        <w:t xml:space="preserve"> (Децентралізація для розвитку демократичної освіти) стала каталізатором для впровадження інноваційних інструментів кар’єрного консультування.</w:t>
      </w:r>
    </w:p>
    <w:p w:rsidR="00F4317E" w:rsidRDefault="00A62BA0">
      <w:pPr>
        <w:spacing w:before="100" w:beforeAutospacing="1" w:after="100" w:afterAutospacing="1" w:line="240" w:lineRule="auto"/>
        <w:contextualSpacing/>
        <w:jc w:val="both"/>
        <w:outlineLvl w:val="2"/>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1.3. Опис контексту Бібрської територіальної громади</w:t>
      </w:r>
    </w:p>
    <w:p w:rsidR="00F4317E" w:rsidRDefault="00A62BA0">
      <w:pPr>
        <w:spacing w:before="100" w:beforeAutospacing="1" w:after="100" w:afterAutospacing="1" w:line="24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lastRenderedPageBreak/>
        <w:t>Демографічні особливості та молодіжний потенціал:</w:t>
      </w:r>
      <w:r>
        <w:rPr>
          <w:rFonts w:ascii="Times New Roman" w:eastAsia="Times New Roman" w:hAnsi="Times New Roman" w:cs="Times New Roman"/>
          <w:sz w:val="28"/>
          <w:szCs w:val="28"/>
          <w:lang w:val="uk-UA"/>
        </w:rPr>
        <w:t xml:space="preserve"> </w:t>
      </w:r>
    </w:p>
    <w:p w:rsidR="00F4317E" w:rsidRDefault="002B789D">
      <w:pPr>
        <w:spacing w:before="100" w:beforeAutospacing="1" w:after="100" w:afterAutospacing="1" w:line="24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62BA0">
        <w:rPr>
          <w:rFonts w:ascii="Times New Roman" w:eastAsia="Times New Roman" w:hAnsi="Times New Roman" w:cs="Times New Roman"/>
          <w:sz w:val="28"/>
          <w:szCs w:val="28"/>
          <w:lang w:val="uk-UA"/>
        </w:rPr>
        <w:t>Бібрської ТГ характеризується стабільною демографічною ситуацією порівняно з іншими регіонами, що зумовлено її близькістю до обласного центру та активним розвитком житлового сектора. У громаді проживає значна кількість дітей та підлітків, які є «цифровим поколінням», орієнтованим на сучасні технології, проте схильним до маятникової міграції (навчання та робота у м. Львові). Основним завданням є показати молоді можливості для самореалізації безпосередньо в межах громади або через створення доданої вартості для регіону.</w:t>
      </w:r>
    </w:p>
    <w:p w:rsidR="00F4317E" w:rsidRDefault="00A62BA0">
      <w:pPr>
        <w:spacing w:before="100" w:beforeAutospacing="1" w:after="100" w:afterAutospacing="1" w:line="24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Стан мережі закладів освіти:</w:t>
      </w:r>
      <w:r>
        <w:rPr>
          <w:rFonts w:ascii="Times New Roman" w:eastAsia="Times New Roman" w:hAnsi="Times New Roman" w:cs="Times New Roman"/>
          <w:sz w:val="28"/>
          <w:szCs w:val="28"/>
          <w:lang w:val="uk-UA"/>
        </w:rPr>
        <w:t xml:space="preserve"> Мережа ЗЗСО громади є розгалуженою та включає 5 ліцеїв,</w:t>
      </w:r>
      <w:r w:rsidR="002B789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3 гімназії та</w:t>
      </w:r>
      <w:r w:rsidR="002B789D">
        <w:rPr>
          <w:rFonts w:ascii="Times New Roman" w:eastAsia="Times New Roman" w:hAnsi="Times New Roman" w:cs="Times New Roman"/>
          <w:sz w:val="28"/>
          <w:szCs w:val="28"/>
          <w:lang w:val="uk-UA"/>
        </w:rPr>
        <w:t xml:space="preserve"> 4 філії-</w:t>
      </w:r>
      <w:r>
        <w:rPr>
          <w:rFonts w:ascii="Times New Roman" w:eastAsia="Times New Roman" w:hAnsi="Times New Roman" w:cs="Times New Roman"/>
          <w:sz w:val="28"/>
          <w:szCs w:val="28"/>
          <w:lang w:val="uk-UA"/>
        </w:rPr>
        <w:t>гімназії</w:t>
      </w:r>
      <w:r w:rsidR="002B789D">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які забезпечують охоплення дітей базовою та повною освітою. Більшість закладів мають належну матеріально-технічну базу, проте потребують спеціалізованого методичного інструментарію для проведення профорієнтаційного тестування та глибинної діагностики нахилів учнів.</w:t>
      </w:r>
    </w:p>
    <w:p w:rsidR="00F4317E" w:rsidRDefault="00A62BA0">
      <w:pPr>
        <w:spacing w:before="100" w:beforeAutospacing="1" w:after="100" w:afterAutospacing="1" w:line="24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Ключові виклики:</w:t>
      </w:r>
    </w:p>
    <w:p w:rsidR="00F4317E" w:rsidRDefault="00A62BA0">
      <w:pPr>
        <w:numPr>
          <w:ilvl w:val="0"/>
          <w:numId w:val="2"/>
        </w:numPr>
        <w:spacing w:before="100" w:beforeAutospacing="1" w:after="100" w:afterAutospacing="1" w:line="24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Кадрові:</w:t>
      </w:r>
      <w:r>
        <w:rPr>
          <w:rFonts w:ascii="Times New Roman" w:eastAsia="Times New Roman" w:hAnsi="Times New Roman" w:cs="Times New Roman"/>
          <w:sz w:val="28"/>
          <w:szCs w:val="28"/>
          <w:lang w:val="uk-UA"/>
        </w:rPr>
        <w:t xml:space="preserve"> Дефіцит вузькоспеціалізованих кар’єрних радників, які володіють методиками коучінгу та фасилітації професійного вибору.</w:t>
      </w:r>
    </w:p>
    <w:p w:rsidR="00F4317E" w:rsidRDefault="00A62BA0">
      <w:pPr>
        <w:numPr>
          <w:ilvl w:val="0"/>
          <w:numId w:val="2"/>
        </w:numPr>
        <w:spacing w:before="100" w:beforeAutospacing="1" w:after="100" w:afterAutospacing="1" w:line="24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Інституційні:</w:t>
      </w:r>
      <w:r>
        <w:rPr>
          <w:rFonts w:ascii="Times New Roman" w:eastAsia="Times New Roman" w:hAnsi="Times New Roman" w:cs="Times New Roman"/>
          <w:sz w:val="28"/>
          <w:szCs w:val="28"/>
          <w:lang w:val="uk-UA"/>
        </w:rPr>
        <w:t xml:space="preserve"> Недостатньо налагодж</w:t>
      </w:r>
      <w:r w:rsidR="002B789D">
        <w:rPr>
          <w:rFonts w:ascii="Times New Roman" w:eastAsia="Times New Roman" w:hAnsi="Times New Roman" w:cs="Times New Roman"/>
          <w:sz w:val="28"/>
          <w:szCs w:val="28"/>
          <w:lang w:val="uk-UA"/>
        </w:rPr>
        <w:t>ена стала комунікація між закладами освіти</w:t>
      </w:r>
      <w:r>
        <w:rPr>
          <w:rFonts w:ascii="Times New Roman" w:eastAsia="Times New Roman" w:hAnsi="Times New Roman" w:cs="Times New Roman"/>
          <w:sz w:val="28"/>
          <w:szCs w:val="28"/>
          <w:lang w:val="uk-UA"/>
        </w:rPr>
        <w:t xml:space="preserve"> та реальним сектором економіки (підприємствами).</w:t>
      </w:r>
    </w:p>
    <w:p w:rsidR="00F4317E" w:rsidRDefault="00A62BA0">
      <w:pPr>
        <w:numPr>
          <w:ilvl w:val="0"/>
          <w:numId w:val="2"/>
        </w:numPr>
        <w:spacing w:before="100" w:beforeAutospacing="1" w:after="100" w:afterAutospacing="1" w:line="24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Інформаційні:</w:t>
      </w:r>
      <w:r>
        <w:rPr>
          <w:rFonts w:ascii="Times New Roman" w:eastAsia="Times New Roman" w:hAnsi="Times New Roman" w:cs="Times New Roman"/>
          <w:sz w:val="28"/>
          <w:szCs w:val="28"/>
          <w:lang w:val="uk-UA"/>
        </w:rPr>
        <w:t xml:space="preserve"> Низька обізнаність учнів про «професії майбутнього» та реальні умови праці на місцевих підприємствах (наприклад, у сучасному агробізнесі чи логістиці).</w:t>
      </w:r>
    </w:p>
    <w:p w:rsidR="00F4317E" w:rsidRDefault="00A62BA0">
      <w:pPr>
        <w:numPr>
          <w:ilvl w:val="0"/>
          <w:numId w:val="2"/>
        </w:numPr>
        <w:spacing w:before="100" w:beforeAutospacing="1" w:after="100" w:afterAutospacing="1" w:line="24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Соціально-економічні:</w:t>
      </w:r>
      <w:r>
        <w:rPr>
          <w:rFonts w:ascii="Times New Roman" w:eastAsia="Times New Roman" w:hAnsi="Times New Roman" w:cs="Times New Roman"/>
          <w:sz w:val="28"/>
          <w:szCs w:val="28"/>
          <w:lang w:val="uk-UA"/>
        </w:rPr>
        <w:t xml:space="preserve"> Стереотипне сприйняття робітничих професій як «непрестижних», попри високий рівень оплати праці в цих сегментах.</w:t>
      </w:r>
    </w:p>
    <w:p w:rsidR="00F4317E" w:rsidRDefault="00A62BA0">
      <w:pPr>
        <w:spacing w:before="100" w:beforeAutospacing="1" w:after="100" w:afterAutospacing="1" w:line="240" w:lineRule="auto"/>
        <w:contextualSpacing/>
        <w:jc w:val="both"/>
        <w:outlineLvl w:val="2"/>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1.4. Результати опитування та аналіз потреб:</w:t>
      </w:r>
    </w:p>
    <w:p w:rsidR="00F4317E" w:rsidRDefault="002B789D">
      <w:pPr>
        <w:spacing w:before="100" w:beforeAutospacing="1" w:after="100" w:afterAutospacing="1" w:line="24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62BA0">
        <w:rPr>
          <w:rFonts w:ascii="Times New Roman" w:eastAsia="Times New Roman" w:hAnsi="Times New Roman" w:cs="Times New Roman"/>
          <w:sz w:val="28"/>
          <w:szCs w:val="28"/>
          <w:lang w:val="uk-UA"/>
        </w:rPr>
        <w:t>На етапі підготовки Плану було проведено комплексне опитування учнів 8-11 класів, батьків та вчителів. Основні висновки дослідження підтверджують критичну необхідність змін:</w:t>
      </w:r>
    </w:p>
    <w:p w:rsidR="00F4317E" w:rsidRDefault="00A62BA0">
      <w:pPr>
        <w:numPr>
          <w:ilvl w:val="0"/>
          <w:numId w:val="3"/>
        </w:numPr>
        <w:spacing w:before="100" w:beforeAutospacing="1" w:after="100" w:afterAutospacing="1" w:line="24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Понад 66,7% учнів зазначили, що хотіли б проходити стажування або практику під час навчання</w:t>
      </w:r>
    </w:p>
    <w:p w:rsidR="00F4317E" w:rsidRDefault="00A62BA0">
      <w:pPr>
        <w:numPr>
          <w:ilvl w:val="0"/>
          <w:numId w:val="3"/>
        </w:numPr>
        <w:spacing w:before="100" w:beforeAutospacing="1" w:after="100" w:afterAutospacing="1" w:line="24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Опитування показало  69,6% учнів зазначили, що найбільш цікавим форматом профорієнтаційних заходів були зустрічі з представниками професій.</w:t>
      </w:r>
    </w:p>
    <w:p w:rsidR="00CC6578" w:rsidRDefault="00CC6578" w:rsidP="00CC6578">
      <w:pPr>
        <w:numPr>
          <w:ilvl w:val="0"/>
          <w:numId w:val="3"/>
        </w:numPr>
        <w:spacing w:before="100" w:beforeAutospacing="1" w:after="100" w:afterAutospacing="1" w:line="24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Місцеві роботодавці, </w:t>
      </w:r>
      <w:r w:rsidR="00A62BA0">
        <w:rPr>
          <w:rFonts w:ascii="Times New Roman" w:eastAsia="Times New Roman" w:hAnsi="Times New Roman" w:cs="Times New Roman"/>
          <w:sz w:val="28"/>
          <w:szCs w:val="28"/>
          <w:lang w:val="uk-UA"/>
        </w:rPr>
        <w:t>зокрема у сферах ха</w:t>
      </w:r>
      <w:r>
        <w:rPr>
          <w:rFonts w:ascii="Times New Roman" w:eastAsia="Times New Roman" w:hAnsi="Times New Roman" w:cs="Times New Roman"/>
          <w:sz w:val="28"/>
          <w:szCs w:val="28"/>
          <w:lang w:val="uk-UA"/>
        </w:rPr>
        <w:t xml:space="preserve">рчової промисловості, бюті-індустрії та агросектору, </w:t>
      </w:r>
      <w:r w:rsidR="00A62BA0">
        <w:rPr>
          <w:rFonts w:ascii="Times New Roman" w:eastAsia="Times New Roman" w:hAnsi="Times New Roman" w:cs="Times New Roman"/>
          <w:sz w:val="28"/>
          <w:szCs w:val="28"/>
          <w:lang w:val="uk-UA"/>
        </w:rPr>
        <w:t>висловлю</w:t>
      </w:r>
      <w:r>
        <w:rPr>
          <w:rFonts w:ascii="Times New Roman" w:eastAsia="Times New Roman" w:hAnsi="Times New Roman" w:cs="Times New Roman"/>
          <w:sz w:val="28"/>
          <w:szCs w:val="28"/>
          <w:lang w:val="uk-UA"/>
        </w:rPr>
        <w:t>ють готовність долучитися до профорієнтаційної роботи та інвест</w:t>
      </w:r>
      <w:r w:rsidR="00487D21">
        <w:rPr>
          <w:rFonts w:ascii="Times New Roman" w:eastAsia="Times New Roman" w:hAnsi="Times New Roman" w:cs="Times New Roman"/>
          <w:sz w:val="28"/>
          <w:szCs w:val="28"/>
          <w:lang w:val="uk-UA"/>
        </w:rPr>
        <w:t xml:space="preserve">увати власний час у взаємодію з </w:t>
      </w:r>
      <w:r>
        <w:rPr>
          <w:rFonts w:ascii="Times New Roman" w:eastAsia="Times New Roman" w:hAnsi="Times New Roman" w:cs="Times New Roman"/>
          <w:sz w:val="28"/>
          <w:szCs w:val="28"/>
          <w:lang w:val="uk-UA"/>
        </w:rPr>
        <w:t>учнівською молоддю</w:t>
      </w:r>
      <w:r w:rsidR="00A62BA0">
        <w:rPr>
          <w:rFonts w:ascii="Times New Roman" w:eastAsia="Times New Roman" w:hAnsi="Times New Roman" w:cs="Times New Roman"/>
          <w:sz w:val="28"/>
          <w:szCs w:val="28"/>
          <w:lang w:val="uk-UA"/>
        </w:rPr>
        <w:t xml:space="preserve">, оскільки відчувають </w:t>
      </w:r>
      <w:r>
        <w:rPr>
          <w:rFonts w:ascii="Times New Roman" w:eastAsia="Times New Roman" w:hAnsi="Times New Roman" w:cs="Times New Roman"/>
          <w:sz w:val="28"/>
          <w:szCs w:val="28"/>
          <w:lang w:val="uk-UA"/>
        </w:rPr>
        <w:t>нестачу кваліфікованих кадрів</w:t>
      </w:r>
      <w:r w:rsidR="00A62BA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p>
    <w:p w:rsidR="00F4317E" w:rsidRDefault="00CC6578" w:rsidP="00CC6578">
      <w:pPr>
        <w:spacing w:before="100" w:beforeAutospacing="1" w:after="100" w:afterAutospacing="1" w:line="240" w:lineRule="auto"/>
        <w:ind w:left="720"/>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62BA0">
        <w:rPr>
          <w:rFonts w:ascii="Times New Roman" w:eastAsia="Times New Roman" w:hAnsi="Times New Roman" w:cs="Times New Roman"/>
          <w:sz w:val="28"/>
          <w:szCs w:val="28"/>
          <w:lang w:val="uk-UA"/>
        </w:rPr>
        <w:t>Ці висновки стали емпіричною базою для формування заходів Плану, спрямованих на подолання розриву між очікуваннями молоді та пропозиціями ринку.</w:t>
      </w:r>
    </w:p>
    <w:p w:rsidR="00F4317E" w:rsidRDefault="00A62BA0">
      <w:pPr>
        <w:spacing w:before="100" w:beforeAutospacing="1" w:after="100" w:afterAutospacing="1" w:line="240" w:lineRule="auto"/>
        <w:contextualSpacing/>
        <w:jc w:val="both"/>
        <w:outlineLvl w:val="2"/>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1.5. Інституційне забезпечення реалізації Плану</w:t>
      </w:r>
    </w:p>
    <w:p w:rsidR="00F4317E" w:rsidRDefault="00A62BA0">
      <w:pPr>
        <w:spacing w:before="100" w:beforeAutospacing="1" w:after="100" w:afterAutospacing="1" w:line="24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Для забезпечення системності та контролю за впровадженням системи профорієнтації у Бібрській ТГ визначено ключових відповідальних осіб та пілотні майданчики:</w:t>
      </w:r>
    </w:p>
    <w:p w:rsidR="00F4317E" w:rsidRDefault="00A62BA0">
      <w:pPr>
        <w:spacing w:before="100" w:beforeAutospacing="1" w:after="100" w:afterAutospacing="1" w:line="24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Кар’єрний координатор територіальної громади:</w:t>
      </w:r>
      <w:r>
        <w:rPr>
          <w:rFonts w:ascii="Times New Roman" w:eastAsia="Times New Roman" w:hAnsi="Times New Roman" w:cs="Times New Roman"/>
          <w:sz w:val="28"/>
          <w:szCs w:val="28"/>
          <w:lang w:val="uk-UA"/>
        </w:rPr>
        <w:t xml:space="preserve"> </w:t>
      </w:r>
    </w:p>
    <w:p w:rsidR="00F4317E" w:rsidRDefault="00CC6578">
      <w:pPr>
        <w:spacing w:before="100" w:beforeAutospacing="1" w:after="100" w:afterAutospacing="1" w:line="24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62BA0">
        <w:rPr>
          <w:rFonts w:ascii="Times New Roman" w:eastAsia="Times New Roman" w:hAnsi="Times New Roman" w:cs="Times New Roman"/>
          <w:sz w:val="28"/>
          <w:szCs w:val="28"/>
          <w:lang w:val="uk-UA"/>
        </w:rPr>
        <w:t xml:space="preserve">Координацію всіх процесів, взаємодію з партнерами (DECIDE, бізнес, ОВА) та методичний супровід покладено на Влах Зоряну Степанівну. Координатор забезпечує </w:t>
      </w:r>
      <w:r w:rsidR="00A62BA0">
        <w:rPr>
          <w:rFonts w:ascii="Times New Roman" w:eastAsia="Times New Roman" w:hAnsi="Times New Roman" w:cs="Times New Roman"/>
          <w:sz w:val="28"/>
          <w:szCs w:val="28"/>
          <w:lang w:val="uk-UA"/>
        </w:rPr>
        <w:lastRenderedPageBreak/>
        <w:t>єдиний вектор розвитку профорієнтації в громаді та моніторинг виконання показників ефективності.</w:t>
      </w:r>
    </w:p>
    <w:p w:rsidR="00F4317E" w:rsidRDefault="00A62BA0">
      <w:pPr>
        <w:spacing w:before="100" w:beforeAutospacing="1" w:after="100" w:afterAutospacing="1" w:line="24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Пілотний заклад освіти:</w:t>
      </w:r>
      <w:r>
        <w:rPr>
          <w:rFonts w:ascii="Times New Roman" w:eastAsia="Times New Roman" w:hAnsi="Times New Roman" w:cs="Times New Roman"/>
          <w:sz w:val="28"/>
          <w:szCs w:val="28"/>
          <w:lang w:val="uk-UA"/>
        </w:rPr>
        <w:t xml:space="preserve"> Для апробації курсу за вибором «Професії» у 8-9 класах визначено такий пілотний заклад:</w:t>
      </w:r>
    </w:p>
    <w:p w:rsidR="00F4317E" w:rsidRDefault="00A62BA0">
      <w:pPr>
        <w:numPr>
          <w:ilvl w:val="0"/>
          <w:numId w:val="4"/>
        </w:numPr>
        <w:spacing w:before="100" w:beforeAutospacing="1" w:after="100" w:afterAutospacing="1" w:line="24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Бібрський опорний ліцей ім. Уляни Кравченко – як найбільший освітній осередок з потужним учнівським контингентом, та, з огляду на його інвестиційну привабливість і близькість до індустріальних об’єктів громади. </w:t>
      </w:r>
    </w:p>
    <w:p w:rsidR="00F4317E" w:rsidRDefault="00A62BA0">
      <w:pPr>
        <w:numPr>
          <w:ilvl w:val="0"/>
          <w:numId w:val="4"/>
        </w:numPr>
        <w:spacing w:before="100" w:beforeAutospacing="1" w:after="100" w:afterAutospacing="1" w:line="24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Кар’єрні радники:</w:t>
      </w:r>
      <w:r>
        <w:rPr>
          <w:rFonts w:ascii="Times New Roman" w:eastAsia="Times New Roman" w:hAnsi="Times New Roman" w:cs="Times New Roman"/>
          <w:sz w:val="28"/>
          <w:szCs w:val="28"/>
          <w:lang w:val="uk-UA"/>
        </w:rPr>
        <w:t xml:space="preserve"> </w:t>
      </w:r>
    </w:p>
    <w:p w:rsidR="00F4317E" w:rsidRDefault="00A62BA0" w:rsidP="00CC6578">
      <w:pPr>
        <w:spacing w:before="100" w:beforeAutospacing="1" w:after="100" w:afterAutospacing="1" w:line="240" w:lineRule="auto"/>
        <w:ind w:firstLine="360"/>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 пілотному закладі визн</w:t>
      </w:r>
      <w:r w:rsidR="00CC6578">
        <w:rPr>
          <w:rFonts w:ascii="Times New Roman" w:eastAsia="Times New Roman" w:hAnsi="Times New Roman" w:cs="Times New Roman"/>
          <w:sz w:val="28"/>
          <w:szCs w:val="28"/>
          <w:lang w:val="uk-UA"/>
        </w:rPr>
        <w:t xml:space="preserve">ачено педагогічних працівників: </w:t>
      </w:r>
      <w:r>
        <w:rPr>
          <w:rFonts w:ascii="Times New Roman" w:eastAsia="Times New Roman" w:hAnsi="Times New Roman" w:cs="Times New Roman"/>
          <w:sz w:val="28"/>
          <w:szCs w:val="28"/>
          <w:lang w:val="uk-UA"/>
        </w:rPr>
        <w:t>Ковальчук Марію Романівну, Курись Тетяну Зіновіївну, які пройшли спеціалізоване навчання та безпосередньо впроваджуватимуть курс «Професії». Саме вони стануть першою точкою контакту для учня у процесі самопізнання та побудови індивідуальної освітньої траєкторії.</w:t>
      </w:r>
    </w:p>
    <w:p w:rsidR="00F4317E" w:rsidRDefault="00A62BA0">
      <w:pPr>
        <w:spacing w:before="100" w:beforeAutospacing="1" w:after="100" w:afterAutospacing="1" w:line="240" w:lineRule="auto"/>
        <w:contextualSpacing/>
        <w:jc w:val="both"/>
        <w:outlineLvl w:val="2"/>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lang w:val="uk-UA"/>
        </w:rPr>
        <w:t>Висновок до розділу:</w:t>
      </w:r>
    </w:p>
    <w:p w:rsidR="00F4317E" w:rsidRDefault="00CC6578">
      <w:pPr>
        <w:spacing w:before="100" w:beforeAutospacing="1" w:after="100" w:afterAutospacing="1" w:line="240" w:lineRule="auto"/>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62BA0">
        <w:rPr>
          <w:rFonts w:ascii="Times New Roman" w:eastAsia="Times New Roman" w:hAnsi="Times New Roman" w:cs="Times New Roman"/>
          <w:sz w:val="28"/>
          <w:szCs w:val="28"/>
          <w:lang w:val="uk-UA"/>
        </w:rPr>
        <w:t xml:space="preserve">Бібрська громада має всі передумови – кадровий потенціал, підтримку міжнародних </w:t>
      </w:r>
      <w:r w:rsidR="00A62BA0">
        <w:rPr>
          <w:rFonts w:ascii="Times New Roman" w:eastAsia="Times New Roman" w:hAnsi="Times New Roman" w:cs="Times New Roman"/>
          <w:color w:val="000000" w:themeColor="text1"/>
          <w:sz w:val="28"/>
          <w:szCs w:val="28"/>
          <w:lang w:val="uk-UA"/>
        </w:rPr>
        <w:t xml:space="preserve">партнерів </w:t>
      </w:r>
      <w:r w:rsidR="00A62BA0">
        <w:rPr>
          <w:rFonts w:ascii="Times New Roman" w:eastAsia="Times New Roman" w:hAnsi="Times New Roman" w:cs="Times New Roman"/>
          <w:sz w:val="28"/>
          <w:szCs w:val="28"/>
          <w:lang w:val="uk-UA"/>
        </w:rPr>
        <w:t>та зацікавленість бізнесу – для створення зразкової системи профорієнтації. Цей План є дорожньою картою, яка перетворить виклик вибору професії на керований процес успішного кар</w:t>
      </w:r>
      <w:r w:rsidR="00A62BA0" w:rsidRPr="002B789D">
        <w:rPr>
          <w:rFonts w:ascii="Times New Roman" w:eastAsia="Times New Roman" w:hAnsi="Times New Roman" w:cs="Times New Roman"/>
          <w:sz w:val="28"/>
          <w:szCs w:val="28"/>
          <w:lang w:val="ru-RU"/>
        </w:rPr>
        <w:t>’</w:t>
      </w:r>
      <w:r w:rsidR="00A62BA0">
        <w:rPr>
          <w:rFonts w:ascii="Times New Roman" w:eastAsia="Times New Roman" w:hAnsi="Times New Roman" w:cs="Times New Roman"/>
          <w:sz w:val="28"/>
          <w:szCs w:val="28"/>
          <w:lang w:val="uk-UA"/>
        </w:rPr>
        <w:t>єрного старту для кожного підлітка громади.</w:t>
      </w:r>
    </w:p>
    <w:p w:rsidR="00F4317E" w:rsidRDefault="00F4317E">
      <w:pPr>
        <w:ind w:left="720"/>
        <w:contextualSpacing/>
        <w:jc w:val="both"/>
        <w:rPr>
          <w:rFonts w:ascii="Times New Roman" w:eastAsia="Times New Roman" w:hAnsi="Times New Roman" w:cs="Times New Roman"/>
          <w:color w:val="0000FF"/>
          <w:sz w:val="28"/>
          <w:szCs w:val="28"/>
          <w:lang w:val="uk-UA"/>
        </w:rPr>
      </w:pPr>
    </w:p>
    <w:p w:rsidR="00F4317E" w:rsidRPr="00633FE3" w:rsidRDefault="00A62BA0">
      <w:pPr>
        <w:pStyle w:val="2"/>
        <w:keepNext w:val="0"/>
        <w:keepLines w:val="0"/>
        <w:rPr>
          <w:rFonts w:ascii="Times New Roman" w:hAnsi="Times New Roman" w:cs="Times New Roman"/>
          <w:b/>
          <w:sz w:val="28"/>
        </w:rPr>
      </w:pPr>
      <w:bookmarkStart w:id="6" w:name="_heading=h.57yin2st3v8" w:colFirst="0" w:colLast="0"/>
      <w:bookmarkStart w:id="7" w:name="_heading=h.qqf7q93yd3f" w:colFirst="0" w:colLast="0"/>
      <w:bookmarkStart w:id="8" w:name="_heading=h.l2u4d4dm67c7" w:colFirst="0" w:colLast="0"/>
      <w:bookmarkStart w:id="9" w:name="_heading=h.pb085prj1ll2" w:colFirst="0" w:colLast="0"/>
      <w:bookmarkStart w:id="10" w:name="_heading=h.oc060eomeo7u" w:colFirst="0" w:colLast="0"/>
      <w:bookmarkEnd w:id="6"/>
      <w:bookmarkEnd w:id="7"/>
      <w:bookmarkEnd w:id="8"/>
      <w:bookmarkEnd w:id="9"/>
      <w:bookmarkEnd w:id="10"/>
      <w:r w:rsidRPr="00633FE3">
        <w:rPr>
          <w:rFonts w:ascii="Times New Roman" w:hAnsi="Times New Roman" w:cs="Times New Roman"/>
          <w:b/>
          <w:sz w:val="28"/>
        </w:rPr>
        <w:t>2. МЕТА ТА ЗАВДАННЯ</w:t>
      </w:r>
    </w:p>
    <w:p w:rsidR="00F4317E" w:rsidRDefault="00A62BA0" w:rsidP="00CC6578">
      <w:pPr>
        <w:pStyle w:val="a5"/>
        <w:jc w:val="both"/>
        <w:rPr>
          <w:sz w:val="28"/>
          <w:szCs w:val="28"/>
        </w:rPr>
      </w:pPr>
      <w:r>
        <w:rPr>
          <w:rStyle w:val="a6"/>
          <w:sz w:val="28"/>
          <w:szCs w:val="28"/>
        </w:rPr>
        <w:t>Мета:</w:t>
      </w:r>
      <w:r>
        <w:rPr>
          <w:sz w:val="28"/>
          <w:szCs w:val="28"/>
        </w:rPr>
        <w:br/>
      </w:r>
      <w:r w:rsidR="00CC6578">
        <w:rPr>
          <w:sz w:val="28"/>
          <w:szCs w:val="28"/>
        </w:rPr>
        <w:t xml:space="preserve">   У</w:t>
      </w:r>
      <w:r>
        <w:rPr>
          <w:sz w:val="28"/>
          <w:szCs w:val="28"/>
        </w:rPr>
        <w:t>провадження сталої, інклюзивної та практико-орієнтованої системи профорієнтації дітей і підлітків у Бібрській територіальній громаді у 2026–2027 роках із забезпеченням міжсекторальної взаємодії органів місцевого самоврядування, закладів освіти, роботодавців та громадськості.</w:t>
      </w:r>
    </w:p>
    <w:p w:rsidR="00F4317E" w:rsidRDefault="00A62BA0">
      <w:pPr>
        <w:pStyle w:val="3"/>
        <w:keepNext w:val="0"/>
        <w:keepLines w:val="0"/>
        <w:rPr>
          <w:rFonts w:ascii="Times New Roman" w:hAnsi="Times New Roman" w:cs="Times New Roman"/>
          <w:b/>
          <w:bCs/>
        </w:rPr>
      </w:pPr>
      <w:r>
        <w:rPr>
          <w:rFonts w:ascii="Times New Roman" w:hAnsi="Times New Roman" w:cs="Times New Roman"/>
          <w:b/>
          <w:bCs/>
        </w:rPr>
        <w:t>Основні завдання:</w:t>
      </w:r>
    </w:p>
    <w:p w:rsidR="00F4317E" w:rsidRDefault="00A62BA0" w:rsidP="00CC6578">
      <w:pPr>
        <w:pStyle w:val="a5"/>
        <w:numPr>
          <w:ilvl w:val="0"/>
          <w:numId w:val="5"/>
        </w:numPr>
        <w:jc w:val="both"/>
        <w:rPr>
          <w:color w:val="000000" w:themeColor="text1"/>
          <w:sz w:val="28"/>
          <w:szCs w:val="28"/>
        </w:rPr>
      </w:pPr>
      <w:r>
        <w:rPr>
          <w:rStyle w:val="a6"/>
          <w:sz w:val="28"/>
          <w:szCs w:val="28"/>
        </w:rPr>
        <w:t>Розбудова інституційної спроможності та кадрового потенціалу</w:t>
      </w:r>
      <w:r>
        <w:rPr>
          <w:sz w:val="28"/>
          <w:szCs w:val="28"/>
        </w:rPr>
        <w:br/>
      </w:r>
      <w:r w:rsidR="00CC6578">
        <w:rPr>
          <w:sz w:val="28"/>
          <w:szCs w:val="28"/>
        </w:rPr>
        <w:t xml:space="preserve">     </w:t>
      </w:r>
      <w:r>
        <w:rPr>
          <w:sz w:val="28"/>
          <w:szCs w:val="28"/>
        </w:rPr>
        <w:t>Сформувати в громаді дієву управлінську структуру профорієнтаційної роботи шляхом забезпечення професійного навчання кар’єрного координатора та кар’єрних радників, а також створе</w:t>
      </w:r>
      <w:r w:rsidR="00CC6578">
        <w:rPr>
          <w:sz w:val="28"/>
          <w:szCs w:val="28"/>
        </w:rPr>
        <w:t>ння в пілотному закладі освіти (Бібрському опорному ліцеї</w:t>
      </w:r>
      <w:r>
        <w:rPr>
          <w:sz w:val="28"/>
          <w:szCs w:val="28"/>
        </w:rPr>
        <w:t xml:space="preserve"> ім.</w:t>
      </w:r>
      <w:r w:rsidR="00CC6578">
        <w:rPr>
          <w:sz w:val="28"/>
          <w:szCs w:val="28"/>
        </w:rPr>
        <w:t xml:space="preserve"> </w:t>
      </w:r>
      <w:r>
        <w:rPr>
          <w:sz w:val="28"/>
          <w:szCs w:val="28"/>
        </w:rPr>
        <w:t xml:space="preserve">Уляни Кравченко) сучасного ресурсного середовища для кар’єрного консультування </w:t>
      </w:r>
      <w:r>
        <w:rPr>
          <w:color w:val="000000" w:themeColor="text1"/>
          <w:sz w:val="28"/>
          <w:szCs w:val="28"/>
        </w:rPr>
        <w:t>підліткі</w:t>
      </w:r>
      <w:r w:rsidR="00CC6578">
        <w:rPr>
          <w:color w:val="000000" w:themeColor="text1"/>
          <w:sz w:val="28"/>
          <w:szCs w:val="28"/>
        </w:rPr>
        <w:t>в</w:t>
      </w:r>
      <w:r>
        <w:rPr>
          <w:color w:val="000000" w:themeColor="text1"/>
          <w:sz w:val="28"/>
          <w:szCs w:val="28"/>
        </w:rPr>
        <w:t>.</w:t>
      </w:r>
    </w:p>
    <w:p w:rsidR="00F4317E" w:rsidRDefault="00A62BA0" w:rsidP="00CC6578">
      <w:pPr>
        <w:pStyle w:val="a5"/>
        <w:numPr>
          <w:ilvl w:val="0"/>
          <w:numId w:val="5"/>
        </w:numPr>
        <w:jc w:val="both"/>
        <w:rPr>
          <w:sz w:val="28"/>
          <w:szCs w:val="28"/>
        </w:rPr>
      </w:pPr>
      <w:r>
        <w:rPr>
          <w:rStyle w:val="a6"/>
          <w:sz w:val="28"/>
          <w:szCs w:val="28"/>
        </w:rPr>
        <w:t>Впровадження практико-орієнтованих освітніх моделей</w:t>
      </w:r>
      <w:r>
        <w:rPr>
          <w:sz w:val="28"/>
          <w:szCs w:val="28"/>
        </w:rPr>
        <w:br/>
      </w:r>
      <w:r w:rsidR="00CC6578">
        <w:rPr>
          <w:sz w:val="28"/>
          <w:szCs w:val="28"/>
        </w:rPr>
        <w:t xml:space="preserve">    </w:t>
      </w:r>
      <w:r>
        <w:rPr>
          <w:sz w:val="28"/>
          <w:szCs w:val="28"/>
        </w:rPr>
        <w:t>Забезпечити якісне викладання курсу за вибором «Професії» для учнів 8–9 класів та інтегрувати профорієнтаційний компонент у навчальні плани Бібрського опорного ліцею ім.</w:t>
      </w:r>
      <w:r w:rsidR="00CC6578">
        <w:rPr>
          <w:sz w:val="28"/>
          <w:szCs w:val="28"/>
        </w:rPr>
        <w:t xml:space="preserve"> </w:t>
      </w:r>
      <w:r>
        <w:rPr>
          <w:sz w:val="28"/>
          <w:szCs w:val="28"/>
        </w:rPr>
        <w:t xml:space="preserve">Уляни Кравченко, спираючись на принципи НУШ та підготовку </w:t>
      </w:r>
      <w:r>
        <w:rPr>
          <w:color w:val="000000" w:themeColor="text1"/>
          <w:sz w:val="28"/>
          <w:szCs w:val="28"/>
        </w:rPr>
        <w:t xml:space="preserve">учнів </w:t>
      </w:r>
      <w:r>
        <w:rPr>
          <w:sz w:val="28"/>
          <w:szCs w:val="28"/>
        </w:rPr>
        <w:t xml:space="preserve">до вибору профілю навчання. </w:t>
      </w:r>
      <w:r>
        <w:rPr>
          <w:color w:val="000000" w:themeColor="text1"/>
          <w:sz w:val="28"/>
          <w:szCs w:val="28"/>
        </w:rPr>
        <w:t xml:space="preserve">Створити освітнє середовище професій з поглибленим практичним спрямуванням навчання, що поєднуватиме загальну середню освіту з елементами професійної підготовки відповідно до потреб сучасного ринку праці та </w:t>
      </w:r>
      <w:r>
        <w:rPr>
          <w:color w:val="000000" w:themeColor="text1"/>
          <w:sz w:val="28"/>
          <w:szCs w:val="28"/>
        </w:rPr>
        <w:lastRenderedPageBreak/>
        <w:t>індивідуальних нахилів учнів.</w:t>
      </w:r>
      <w:r>
        <w:rPr>
          <w:color w:val="000000" w:themeColor="text1"/>
        </w:rPr>
        <w:t xml:space="preserve"> С</w:t>
      </w:r>
      <w:r>
        <w:rPr>
          <w:color w:val="000000" w:themeColor="text1"/>
          <w:sz w:val="28"/>
          <w:szCs w:val="28"/>
        </w:rPr>
        <w:t xml:space="preserve">творити </w:t>
      </w:r>
      <w:r>
        <w:rPr>
          <w:b/>
          <w:bCs/>
          <w:color w:val="000000" w:themeColor="text1"/>
          <w:sz w:val="28"/>
          <w:szCs w:val="28"/>
        </w:rPr>
        <w:t>шкільний центр кар’єрного розвитку</w:t>
      </w:r>
      <w:r>
        <w:rPr>
          <w:color w:val="000000" w:themeColor="text1"/>
          <w:sz w:val="28"/>
          <w:szCs w:val="28"/>
        </w:rPr>
        <w:t>, який координуватиме всю взаємодію з бізнесом, формуватиме базу партнерів, відстежуватиме результати співпраці та супроводжуватиме учнів у процесі професійного самовизначення.</w:t>
      </w:r>
    </w:p>
    <w:p w:rsidR="00F4317E" w:rsidRDefault="00A62BA0" w:rsidP="00CA597F">
      <w:pPr>
        <w:pStyle w:val="a5"/>
        <w:jc w:val="both"/>
        <w:rPr>
          <w:sz w:val="28"/>
          <w:szCs w:val="28"/>
        </w:rPr>
      </w:pPr>
      <w:r>
        <w:rPr>
          <w:rStyle w:val="a6"/>
          <w:sz w:val="28"/>
          <w:szCs w:val="28"/>
        </w:rPr>
        <w:t>3. Налагодження сталої взаємодії «Освіта – Бізнес»</w:t>
      </w:r>
      <w:r>
        <w:rPr>
          <w:sz w:val="28"/>
          <w:szCs w:val="28"/>
        </w:rPr>
        <w:br/>
      </w:r>
      <w:r w:rsidR="00CA597F">
        <w:rPr>
          <w:sz w:val="28"/>
          <w:szCs w:val="28"/>
        </w:rPr>
        <w:t xml:space="preserve">    </w:t>
      </w:r>
      <w:r>
        <w:rPr>
          <w:sz w:val="28"/>
          <w:szCs w:val="28"/>
        </w:rPr>
        <w:t>Створити мережу партнерств із підприємствами та установами Бібрської територіальної громади, зокрема у сферах агропромислового виробництва, харчової промисловості, підприємництва та сфери послуг, для проведення виробничих екскурсій, професійних проб, майстер-класів і менторських зустрічей.</w:t>
      </w:r>
      <w:r>
        <w:rPr>
          <w:sz w:val="28"/>
          <w:szCs w:val="28"/>
        </w:rPr>
        <w:br/>
      </w:r>
      <w:r w:rsidR="00CA597F">
        <w:rPr>
          <w:sz w:val="28"/>
          <w:szCs w:val="28"/>
        </w:rPr>
        <w:t xml:space="preserve">    </w:t>
      </w:r>
      <w:r>
        <w:rPr>
          <w:sz w:val="28"/>
          <w:szCs w:val="28"/>
        </w:rPr>
        <w:t>Запровадити елементи дуальної освіти шляхом поєднання навчання учнів із практичною діяльністю на підприємствах-партнерах у форматі короткострокових практик, навчальних днів на виробництві та літніх стажувань.</w:t>
      </w:r>
      <w:r>
        <w:rPr>
          <w:sz w:val="28"/>
          <w:szCs w:val="28"/>
        </w:rPr>
        <w:br/>
      </w:r>
      <w:r w:rsidR="00CA597F">
        <w:rPr>
          <w:sz w:val="28"/>
          <w:szCs w:val="28"/>
        </w:rPr>
        <w:t xml:space="preserve">    </w:t>
      </w:r>
      <w:r>
        <w:rPr>
          <w:sz w:val="28"/>
          <w:szCs w:val="28"/>
        </w:rPr>
        <w:t>Залучати представників бізнесу до формування та оновлення освітніх програм відповідно до актуальних потреб ринку праці.</w:t>
      </w:r>
      <w:r>
        <w:rPr>
          <w:sz w:val="28"/>
          <w:szCs w:val="28"/>
        </w:rPr>
        <w:br/>
      </w:r>
      <w:r w:rsidR="00CA597F">
        <w:rPr>
          <w:sz w:val="28"/>
          <w:szCs w:val="28"/>
        </w:rPr>
        <w:t xml:space="preserve">    </w:t>
      </w:r>
      <w:r>
        <w:rPr>
          <w:sz w:val="28"/>
          <w:szCs w:val="28"/>
        </w:rPr>
        <w:t>Розробити сертифікаційні програми спільно з роботодавцями, які надаватимуть учням можливість отримувати сертифікати, визнані місцевими підприємствами та роботодавцями.</w:t>
      </w:r>
    </w:p>
    <w:p w:rsidR="00F4317E" w:rsidRDefault="00A62BA0" w:rsidP="00CA597F">
      <w:pPr>
        <w:pStyle w:val="a5"/>
        <w:jc w:val="both"/>
        <w:rPr>
          <w:sz w:val="28"/>
          <w:szCs w:val="28"/>
        </w:rPr>
      </w:pPr>
      <w:r>
        <w:rPr>
          <w:rStyle w:val="a6"/>
          <w:sz w:val="28"/>
          <w:szCs w:val="28"/>
        </w:rPr>
        <w:t>4. Забезпечення інклюзивності та рівних можливостей</w:t>
      </w:r>
      <w:r>
        <w:rPr>
          <w:sz w:val="28"/>
          <w:szCs w:val="28"/>
        </w:rPr>
        <w:br/>
      </w:r>
      <w:r w:rsidR="00CA597F">
        <w:rPr>
          <w:sz w:val="28"/>
          <w:szCs w:val="28"/>
        </w:rPr>
        <w:t xml:space="preserve">    </w:t>
      </w:r>
      <w:r>
        <w:rPr>
          <w:sz w:val="28"/>
          <w:szCs w:val="28"/>
        </w:rPr>
        <w:t>Розробити та впровадити систему профорієнтаційної підтримки, яка враховуватиме індивідуальні потреби кожної дитини, у тому числі дітей з особливими освітніми потребами, внутрішньо переміщених осіб та учнів із вразливих соціальних категорій, забезпечуючи рівний доступ до кар’єрної діагностики, консультування та можливостей професійного розвитку.</w:t>
      </w:r>
    </w:p>
    <w:p w:rsidR="00F4317E" w:rsidRDefault="00A62BA0" w:rsidP="00CA597F">
      <w:pPr>
        <w:pStyle w:val="a5"/>
        <w:jc w:val="both"/>
        <w:rPr>
          <w:sz w:val="28"/>
          <w:szCs w:val="28"/>
        </w:rPr>
      </w:pPr>
      <w:r>
        <w:rPr>
          <w:rStyle w:val="a6"/>
          <w:sz w:val="28"/>
          <w:szCs w:val="28"/>
        </w:rPr>
        <w:t>5. Створення системи цифрового моніторингу та оцінювання результативності</w:t>
      </w:r>
      <w:r>
        <w:rPr>
          <w:sz w:val="28"/>
          <w:szCs w:val="28"/>
        </w:rPr>
        <w:br/>
      </w:r>
      <w:r w:rsidR="00CA597F">
        <w:rPr>
          <w:sz w:val="28"/>
          <w:szCs w:val="28"/>
        </w:rPr>
        <w:t xml:space="preserve">    </w:t>
      </w:r>
      <w:r>
        <w:rPr>
          <w:sz w:val="28"/>
          <w:szCs w:val="28"/>
        </w:rPr>
        <w:t>Запровадити систему регулярного збору, аналізу та узагальнення даних щодо професійних намірів учнів, результативності профорієнтаційної роботи та рівня задоволеності учасників освітнього процесу й роботодавців для прийняття ефективних управлінських рішень та коригування Плану заходів.</w:t>
      </w:r>
    </w:p>
    <w:p w:rsidR="00F4317E" w:rsidRDefault="00A62BA0">
      <w:pPr>
        <w:pStyle w:val="3"/>
        <w:keepNext w:val="0"/>
        <w:keepLines w:val="0"/>
        <w:rPr>
          <w:rFonts w:ascii="Times New Roman" w:hAnsi="Times New Roman" w:cs="Times New Roman"/>
          <w:b/>
          <w:bCs/>
        </w:rPr>
      </w:pPr>
      <w:r>
        <w:rPr>
          <w:rFonts w:ascii="Times New Roman" w:hAnsi="Times New Roman" w:cs="Times New Roman"/>
          <w:b/>
          <w:bCs/>
        </w:rPr>
        <w:t>Чому обрано саме ці завдання:</w:t>
      </w:r>
    </w:p>
    <w:p w:rsidR="00F4317E" w:rsidRDefault="00A62BA0">
      <w:pPr>
        <w:numPr>
          <w:ilvl w:val="0"/>
          <w:numId w:val="6"/>
        </w:numPr>
        <w:spacing w:beforeAutospacing="1" w:afterAutospacing="1"/>
        <w:rPr>
          <w:rFonts w:ascii="Times New Roman" w:eastAsia="Times New Roman" w:hAnsi="Times New Roman" w:cs="Times New Roman"/>
          <w:sz w:val="28"/>
          <w:szCs w:val="28"/>
          <w:lang w:val="uk-UA"/>
        </w:rPr>
      </w:pPr>
      <w:r>
        <w:rPr>
          <w:rFonts w:ascii="Times New Roman" w:hAnsi="Times New Roman" w:cs="Times New Roman"/>
          <w:b/>
          <w:bCs/>
          <w:sz w:val="28"/>
          <w:szCs w:val="28"/>
        </w:rPr>
        <w:t>Завдання 1</w:t>
      </w:r>
      <w:r>
        <w:rPr>
          <w:rFonts w:ascii="Times New Roman" w:hAnsi="Times New Roman" w:cs="Times New Roman"/>
          <w:sz w:val="28"/>
          <w:szCs w:val="28"/>
        </w:rPr>
        <w:t xml:space="preserve"> </w:t>
      </w:r>
      <w:r>
        <w:rPr>
          <w:rFonts w:ascii="Times New Roman" w:eastAsia="Times New Roman" w:hAnsi="Times New Roman" w:cs="Times New Roman"/>
          <w:sz w:val="28"/>
          <w:szCs w:val="28"/>
          <w:lang w:val="uk-UA"/>
        </w:rPr>
        <w:t xml:space="preserve">відповідає напряму розвитку інституційної спроможності громади. </w:t>
      </w:r>
    </w:p>
    <w:p w:rsidR="00F4317E" w:rsidRDefault="00A62BA0">
      <w:pPr>
        <w:numPr>
          <w:ilvl w:val="0"/>
          <w:numId w:val="6"/>
        </w:numPr>
        <w:spacing w:beforeAutospacing="1" w:afterAutospacing="1"/>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Завдання 2</w:t>
      </w:r>
      <w:r>
        <w:rPr>
          <w:rFonts w:ascii="Times New Roman" w:eastAsia="Times New Roman" w:hAnsi="Times New Roman" w:cs="Times New Roman"/>
          <w:sz w:val="28"/>
          <w:szCs w:val="28"/>
          <w:lang w:val="uk-UA"/>
        </w:rPr>
        <w:t xml:space="preserve"> та </w:t>
      </w:r>
      <w:r>
        <w:rPr>
          <w:rFonts w:ascii="Times New Roman" w:eastAsia="Times New Roman" w:hAnsi="Times New Roman" w:cs="Times New Roman"/>
          <w:b/>
          <w:bCs/>
          <w:sz w:val="28"/>
          <w:szCs w:val="28"/>
          <w:lang w:val="uk-UA"/>
        </w:rPr>
        <w:t>3</w:t>
      </w:r>
      <w:r>
        <w:rPr>
          <w:rFonts w:ascii="Times New Roman" w:eastAsia="Times New Roman" w:hAnsi="Times New Roman" w:cs="Times New Roman"/>
          <w:sz w:val="28"/>
          <w:szCs w:val="28"/>
          <w:lang w:val="uk-UA"/>
        </w:rPr>
        <w:t xml:space="preserve"> забезпечують реалізацію партнерської моделі «Освіта – Бізнес» та посилення практичної складової навчання. </w:t>
      </w:r>
    </w:p>
    <w:p w:rsidR="00F4317E" w:rsidRDefault="00A62BA0">
      <w:pPr>
        <w:numPr>
          <w:ilvl w:val="0"/>
          <w:numId w:val="6"/>
        </w:numPr>
        <w:spacing w:beforeAutospacing="1" w:afterAutospacing="1"/>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Завдання 4</w:t>
      </w:r>
      <w:r>
        <w:rPr>
          <w:rFonts w:ascii="Times New Roman" w:eastAsia="Times New Roman" w:hAnsi="Times New Roman" w:cs="Times New Roman"/>
          <w:sz w:val="28"/>
          <w:szCs w:val="28"/>
          <w:lang w:val="uk-UA"/>
        </w:rPr>
        <w:t xml:space="preserve"> спрямоване на забезпечення інклюзивності та рівного доступу до можливостей професійного розвитку. </w:t>
      </w:r>
    </w:p>
    <w:p w:rsidR="00F4317E" w:rsidRDefault="00A62BA0">
      <w:pPr>
        <w:numPr>
          <w:ilvl w:val="0"/>
          <w:numId w:val="6"/>
        </w:numPr>
        <w:spacing w:beforeAutospacing="1" w:afterAutospacing="1"/>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Завдання 5</w:t>
      </w:r>
      <w:r>
        <w:rPr>
          <w:rFonts w:ascii="Times New Roman" w:eastAsia="Times New Roman" w:hAnsi="Times New Roman" w:cs="Times New Roman"/>
          <w:sz w:val="28"/>
          <w:szCs w:val="28"/>
          <w:lang w:val="uk-UA"/>
        </w:rPr>
        <w:t xml:space="preserve"> формує систему моніторингу, оцінювання ефективності та прозорої звітност</w:t>
      </w:r>
      <w:r w:rsidR="00D5048A">
        <w:rPr>
          <w:rFonts w:ascii="Times New Roman" w:eastAsia="Times New Roman" w:hAnsi="Times New Roman" w:cs="Times New Roman"/>
          <w:sz w:val="28"/>
          <w:szCs w:val="28"/>
          <w:lang w:val="uk-UA"/>
        </w:rPr>
        <w:t>і.</w:t>
      </w:r>
    </w:p>
    <w:p w:rsidR="00D5048A" w:rsidRDefault="00D5048A" w:rsidP="00D5048A">
      <w:pPr>
        <w:tabs>
          <w:tab w:val="left" w:pos="720"/>
        </w:tabs>
        <w:spacing w:beforeAutospacing="1" w:afterAutospacing="1"/>
        <w:ind w:left="720"/>
        <w:rPr>
          <w:rFonts w:ascii="Times New Roman" w:eastAsia="Times New Roman" w:hAnsi="Times New Roman" w:cs="Times New Roman"/>
          <w:sz w:val="28"/>
          <w:szCs w:val="28"/>
          <w:lang w:val="uk-UA"/>
        </w:rPr>
      </w:pPr>
    </w:p>
    <w:p w:rsidR="00F4317E" w:rsidRDefault="00A62BA0">
      <w:pPr>
        <w:pStyle w:val="3"/>
        <w:keepNext w:val="0"/>
        <w:keepLines w:val="0"/>
        <w:spacing w:before="280"/>
        <w:ind w:firstLineChars="400" w:firstLine="1120"/>
        <w:jc w:val="both"/>
        <w:rPr>
          <w:rFonts w:ascii="Times New Roman" w:eastAsia="Times New Roman" w:hAnsi="Times New Roman" w:cs="Times New Roman"/>
          <w:b/>
          <w:bCs/>
          <w:color w:val="000000"/>
          <w:lang w:val="uk-UA"/>
        </w:rPr>
      </w:pPr>
      <w:bookmarkStart w:id="11" w:name="_heading=h.nok7crg7zald" w:colFirst="0" w:colLast="0"/>
      <w:bookmarkEnd w:id="11"/>
      <w:r>
        <w:rPr>
          <w:rFonts w:ascii="Times New Roman" w:eastAsia="Times New Roman" w:hAnsi="Times New Roman" w:cs="Times New Roman"/>
          <w:b/>
          <w:bCs/>
          <w:color w:val="000000"/>
        </w:rPr>
        <w:lastRenderedPageBreak/>
        <w:t>3. Принципи впровадження системи профорієнтації</w:t>
      </w:r>
    </w:p>
    <w:p w:rsidR="00F4317E" w:rsidRDefault="00A62BA0">
      <w:pPr>
        <w:numPr>
          <w:ilvl w:val="0"/>
          <w:numId w:val="7"/>
        </w:numPr>
        <w:spacing w:before="240"/>
        <w:rPr>
          <w:rFonts w:ascii="Times New Roman" w:eastAsia="Times New Roman" w:hAnsi="Times New Roman" w:cs="Times New Roman"/>
          <w:sz w:val="28"/>
          <w:szCs w:val="28"/>
        </w:rPr>
      </w:pPr>
      <w:r>
        <w:rPr>
          <w:rFonts w:ascii="Times New Roman" w:eastAsia="Times New Roman" w:hAnsi="Times New Roman" w:cs="Times New Roman"/>
          <w:sz w:val="28"/>
          <w:szCs w:val="28"/>
        </w:rPr>
        <w:t>Поінформованість</w:t>
      </w:r>
    </w:p>
    <w:p w:rsidR="00F4317E" w:rsidRDefault="00A62BA0">
      <w:pPr>
        <w:numPr>
          <w:ilvl w:val="0"/>
          <w:numId w:val="7"/>
        </w:numPr>
        <w:rPr>
          <w:rFonts w:ascii="Times New Roman" w:eastAsia="Times New Roman" w:hAnsi="Times New Roman" w:cs="Times New Roman"/>
          <w:sz w:val="28"/>
          <w:szCs w:val="28"/>
        </w:rPr>
      </w:pPr>
      <w:r>
        <w:rPr>
          <w:rFonts w:ascii="Times New Roman" w:eastAsia="Times New Roman" w:hAnsi="Times New Roman" w:cs="Times New Roman"/>
          <w:sz w:val="28"/>
          <w:szCs w:val="28"/>
        </w:rPr>
        <w:t>Співпраця</w:t>
      </w:r>
    </w:p>
    <w:p w:rsidR="00F4317E" w:rsidRDefault="00A62BA0">
      <w:pPr>
        <w:numPr>
          <w:ilvl w:val="0"/>
          <w:numId w:val="7"/>
        </w:numPr>
        <w:rPr>
          <w:rFonts w:ascii="Times New Roman" w:eastAsia="Times New Roman" w:hAnsi="Times New Roman" w:cs="Times New Roman"/>
          <w:sz w:val="28"/>
          <w:szCs w:val="28"/>
        </w:rPr>
      </w:pPr>
      <w:r>
        <w:rPr>
          <w:rFonts w:ascii="Times New Roman" w:eastAsia="Times New Roman" w:hAnsi="Times New Roman" w:cs="Times New Roman"/>
          <w:sz w:val="28"/>
          <w:szCs w:val="28"/>
        </w:rPr>
        <w:t>Релевантність</w:t>
      </w:r>
    </w:p>
    <w:p w:rsidR="00F4317E" w:rsidRDefault="00A62BA0">
      <w:pPr>
        <w:numPr>
          <w:ilvl w:val="0"/>
          <w:numId w:val="7"/>
        </w:numPr>
        <w:rPr>
          <w:rFonts w:ascii="Times New Roman" w:eastAsia="Times New Roman" w:hAnsi="Times New Roman" w:cs="Times New Roman"/>
          <w:sz w:val="28"/>
          <w:szCs w:val="28"/>
        </w:rPr>
      </w:pPr>
      <w:r>
        <w:rPr>
          <w:rFonts w:ascii="Times New Roman" w:eastAsia="Times New Roman" w:hAnsi="Times New Roman" w:cs="Times New Roman"/>
          <w:sz w:val="28"/>
          <w:szCs w:val="28"/>
        </w:rPr>
        <w:t>Інклюзивність</w:t>
      </w:r>
    </w:p>
    <w:p w:rsidR="00F4317E" w:rsidRDefault="00A62BA0">
      <w:pPr>
        <w:numPr>
          <w:ilvl w:val="0"/>
          <w:numId w:val="7"/>
        </w:numPr>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Системність</w:t>
      </w:r>
    </w:p>
    <w:p w:rsidR="00F4317E" w:rsidRDefault="00A62BA0">
      <w:pPr>
        <w:numPr>
          <w:ilvl w:val="0"/>
          <w:numId w:val="7"/>
        </w:numPr>
        <w:rPr>
          <w:rFonts w:ascii="Times New Roman" w:eastAsia="Times New Roman" w:hAnsi="Times New Roman" w:cs="Times New Roman"/>
          <w:sz w:val="28"/>
          <w:szCs w:val="28"/>
        </w:rPr>
      </w:pPr>
      <w:r>
        <w:rPr>
          <w:rFonts w:ascii="Times New Roman" w:eastAsia="Times New Roman" w:hAnsi="Times New Roman" w:cs="Times New Roman"/>
          <w:sz w:val="28"/>
          <w:szCs w:val="28"/>
        </w:rPr>
        <w:t>Ресурсність</w:t>
      </w:r>
    </w:p>
    <w:p w:rsidR="00F4317E" w:rsidRDefault="00A62BA0">
      <w:pPr>
        <w:numPr>
          <w:ilvl w:val="0"/>
          <w:numId w:val="7"/>
        </w:numPr>
        <w:spacing w:after="240"/>
        <w:rPr>
          <w:rFonts w:ascii="Times New Roman" w:eastAsia="Times New Roman" w:hAnsi="Times New Roman" w:cs="Times New Roman"/>
          <w:sz w:val="28"/>
          <w:szCs w:val="28"/>
        </w:rPr>
      </w:pPr>
      <w:r>
        <w:rPr>
          <w:rFonts w:ascii="Times New Roman" w:eastAsia="Times New Roman" w:hAnsi="Times New Roman" w:cs="Times New Roman"/>
          <w:sz w:val="28"/>
          <w:szCs w:val="28"/>
        </w:rPr>
        <w:t>Практична спрямованість</w:t>
      </w:r>
    </w:p>
    <w:p w:rsidR="00F4317E" w:rsidRDefault="00CA597F">
      <w:pPr>
        <w:pStyle w:val="a5"/>
        <w:jc w:val="both"/>
        <w:rPr>
          <w:sz w:val="28"/>
          <w:szCs w:val="28"/>
        </w:rPr>
      </w:pPr>
      <w:r>
        <w:rPr>
          <w:sz w:val="28"/>
          <w:szCs w:val="28"/>
        </w:rPr>
        <w:t xml:space="preserve">      </w:t>
      </w:r>
      <w:r w:rsidR="00A62BA0">
        <w:rPr>
          <w:sz w:val="28"/>
          <w:szCs w:val="28"/>
        </w:rPr>
        <w:t>Реалізація Плану базується на основоположних принципах, що забезпечують цілісність, етичність та високу якість профорієнтаційних послуг для молоді Бібрської громади:</w:t>
      </w:r>
    </w:p>
    <w:p w:rsidR="00F4317E" w:rsidRDefault="00A62BA0">
      <w:pPr>
        <w:pStyle w:val="a5"/>
        <w:numPr>
          <w:ilvl w:val="0"/>
          <w:numId w:val="8"/>
        </w:numPr>
        <w:jc w:val="both"/>
        <w:rPr>
          <w:sz w:val="28"/>
          <w:szCs w:val="28"/>
        </w:rPr>
      </w:pPr>
      <w:r>
        <w:rPr>
          <w:b/>
          <w:bCs/>
          <w:sz w:val="28"/>
          <w:szCs w:val="28"/>
        </w:rPr>
        <w:t>Поінформованість:</w:t>
      </w:r>
      <w:r>
        <w:rPr>
          <w:sz w:val="28"/>
          <w:szCs w:val="28"/>
        </w:rPr>
        <w:t xml:space="preserve"> Забезпечення вільного та рівного доступу всіх учасників освітнього процесу (учнів, батьків, педагогів) до актуальної та перевіреної інформації про стан ринку праці, світ професій, вільні вакансії, освітні можливості та перспективи працевлаштування в громаді та регіоні.</w:t>
      </w:r>
    </w:p>
    <w:p w:rsidR="00F4317E" w:rsidRDefault="00A62BA0">
      <w:pPr>
        <w:pStyle w:val="a5"/>
        <w:numPr>
          <w:ilvl w:val="0"/>
          <w:numId w:val="8"/>
        </w:numPr>
        <w:jc w:val="both"/>
        <w:rPr>
          <w:sz w:val="28"/>
          <w:szCs w:val="28"/>
        </w:rPr>
      </w:pPr>
      <w:r>
        <w:rPr>
          <w:b/>
          <w:bCs/>
          <w:sz w:val="28"/>
          <w:szCs w:val="28"/>
        </w:rPr>
        <w:t>Співпраця (Міжсекторальність):</w:t>
      </w:r>
      <w:r>
        <w:rPr>
          <w:sz w:val="28"/>
          <w:szCs w:val="28"/>
        </w:rPr>
        <w:t xml:space="preserve"> Побудова стійкого партнерства за моделлю «Трикутника партнерства»: місцева влада — заклад освіти — бізнес. Тільки через синергію зусиль громада може забезпечити якісну підготовку кадрів.</w:t>
      </w:r>
    </w:p>
    <w:p w:rsidR="00F4317E" w:rsidRDefault="00A62BA0">
      <w:pPr>
        <w:pStyle w:val="a5"/>
        <w:numPr>
          <w:ilvl w:val="0"/>
          <w:numId w:val="8"/>
        </w:numPr>
        <w:jc w:val="both"/>
        <w:rPr>
          <w:sz w:val="28"/>
          <w:szCs w:val="28"/>
        </w:rPr>
      </w:pPr>
      <w:r>
        <w:rPr>
          <w:b/>
          <w:bCs/>
          <w:sz w:val="28"/>
          <w:szCs w:val="28"/>
        </w:rPr>
        <w:t>Релевантність:</w:t>
      </w:r>
      <w:r>
        <w:rPr>
          <w:sz w:val="28"/>
          <w:szCs w:val="28"/>
        </w:rPr>
        <w:t xml:space="preserve"> Відповідність змісту профорієнтаційних заходів сучасним запитам економіки та технологічному прогресу. Ми орієнтуємо молодь на професії, що мають реальний попит, </w:t>
      </w:r>
      <w:r>
        <w:rPr>
          <w:color w:val="000000" w:themeColor="text1"/>
          <w:sz w:val="28"/>
          <w:szCs w:val="28"/>
        </w:rPr>
        <w:t xml:space="preserve">та затребуваність </w:t>
      </w:r>
      <w:r>
        <w:rPr>
          <w:sz w:val="28"/>
          <w:szCs w:val="28"/>
        </w:rPr>
        <w:t>зокрема ті, що представлені в стратегічних галузях розвитку Львівщини.</w:t>
      </w:r>
    </w:p>
    <w:p w:rsidR="00F4317E" w:rsidRDefault="00A62BA0">
      <w:pPr>
        <w:pStyle w:val="a5"/>
        <w:numPr>
          <w:ilvl w:val="0"/>
          <w:numId w:val="8"/>
        </w:numPr>
        <w:jc w:val="both"/>
        <w:rPr>
          <w:sz w:val="28"/>
          <w:szCs w:val="28"/>
        </w:rPr>
      </w:pPr>
      <w:r>
        <w:rPr>
          <w:b/>
          <w:bCs/>
          <w:sz w:val="28"/>
          <w:szCs w:val="28"/>
        </w:rPr>
        <w:t>Інклюзивність:</w:t>
      </w:r>
      <w:r>
        <w:rPr>
          <w:sz w:val="28"/>
          <w:szCs w:val="28"/>
        </w:rPr>
        <w:t xml:space="preserve"> Створення безбар’єрного середовища, де кожен підліток, незалежно від стану здоров’я, соціального статусу, місця проживання (віддалені села громади) чи приналежності до вразливих груп (ВПО), отримує рівний доступ до кар’єрного консультування та професійних спроб.</w:t>
      </w:r>
    </w:p>
    <w:p w:rsidR="00487D21" w:rsidRPr="00487D21" w:rsidRDefault="00A62BA0" w:rsidP="00F33889">
      <w:pPr>
        <w:pStyle w:val="a5"/>
        <w:numPr>
          <w:ilvl w:val="0"/>
          <w:numId w:val="8"/>
        </w:numPr>
        <w:jc w:val="both"/>
        <w:rPr>
          <w:sz w:val="28"/>
          <w:szCs w:val="28"/>
        </w:rPr>
      </w:pPr>
      <w:r w:rsidRPr="00CA597F">
        <w:rPr>
          <w:b/>
          <w:bCs/>
          <w:sz w:val="28"/>
          <w:szCs w:val="28"/>
        </w:rPr>
        <w:t>Системність:</w:t>
      </w:r>
      <w:r w:rsidRPr="00CA597F">
        <w:rPr>
          <w:sz w:val="28"/>
          <w:szCs w:val="28"/>
        </w:rPr>
        <w:t xml:space="preserve"> Розгляд профорієнтації не як разових заходів, а як безперервного процесу супроводу дитини від пізнання </w:t>
      </w:r>
      <w:r w:rsidR="00CA597F" w:rsidRPr="00CA597F">
        <w:rPr>
          <w:sz w:val="28"/>
          <w:szCs w:val="28"/>
        </w:rPr>
        <w:t>власних нахилів у закладі освіти</w:t>
      </w:r>
      <w:r w:rsidRPr="00CA597F">
        <w:rPr>
          <w:sz w:val="28"/>
          <w:szCs w:val="28"/>
        </w:rPr>
        <w:t xml:space="preserve"> до свідомого вибору профілю навчання та майбутнього фаху.</w:t>
      </w:r>
      <w:r w:rsidR="00CA597F" w:rsidRPr="00CA597F">
        <w:t xml:space="preserve"> </w:t>
      </w:r>
    </w:p>
    <w:p w:rsidR="00F4317E" w:rsidRPr="00CA597F" w:rsidRDefault="00A62BA0" w:rsidP="00F33889">
      <w:pPr>
        <w:pStyle w:val="a5"/>
        <w:numPr>
          <w:ilvl w:val="0"/>
          <w:numId w:val="8"/>
        </w:numPr>
        <w:jc w:val="both"/>
        <w:rPr>
          <w:sz w:val="28"/>
          <w:szCs w:val="28"/>
        </w:rPr>
      </w:pPr>
      <w:r w:rsidRPr="00CA597F">
        <w:rPr>
          <w:b/>
          <w:bCs/>
          <w:sz w:val="28"/>
          <w:szCs w:val="28"/>
        </w:rPr>
        <w:t>Ресурсність:</w:t>
      </w:r>
      <w:r w:rsidRPr="00CA597F">
        <w:rPr>
          <w:sz w:val="28"/>
          <w:szCs w:val="28"/>
        </w:rPr>
        <w:t xml:space="preserve"> Ефективне використання наявного людського капіталу (навчених кар’єрних радників), фінансових можливостей бюджету Бібрської </w:t>
      </w:r>
      <w:r w:rsidR="00CA597F">
        <w:rPr>
          <w:sz w:val="28"/>
          <w:szCs w:val="28"/>
        </w:rPr>
        <w:t>ТГ, матеріальної бази закладу освіти</w:t>
      </w:r>
      <w:r w:rsidRPr="00CA597F">
        <w:rPr>
          <w:sz w:val="28"/>
          <w:szCs w:val="28"/>
        </w:rPr>
        <w:t xml:space="preserve"> та підтримки міжнародних партнерів (проєкт DECIDE).</w:t>
      </w:r>
    </w:p>
    <w:p w:rsidR="00F4317E" w:rsidRDefault="00A62BA0">
      <w:pPr>
        <w:pStyle w:val="a5"/>
        <w:numPr>
          <w:ilvl w:val="0"/>
          <w:numId w:val="8"/>
        </w:numPr>
        <w:jc w:val="both"/>
        <w:rPr>
          <w:color w:val="000000" w:themeColor="text1"/>
          <w:sz w:val="28"/>
          <w:szCs w:val="28"/>
        </w:rPr>
      </w:pPr>
      <w:r>
        <w:rPr>
          <w:b/>
          <w:bCs/>
          <w:sz w:val="28"/>
          <w:szCs w:val="28"/>
        </w:rPr>
        <w:t>Практична спрямованість:</w:t>
      </w:r>
      <w:r>
        <w:rPr>
          <w:sz w:val="28"/>
          <w:szCs w:val="28"/>
        </w:rPr>
        <w:t xml:space="preserve"> Пріоритет практичного досвіду над теоретичним навчанням. Навчання через дію: професійні проби, екскурсії на виробництва (наприклад, «Фермерське м’яско»), майстер-класи від практиків</w:t>
      </w:r>
      <w:r>
        <w:rPr>
          <w:color w:val="000000" w:themeColor="text1"/>
          <w:sz w:val="28"/>
          <w:szCs w:val="28"/>
        </w:rPr>
        <w:t>.</w:t>
      </w:r>
      <w:r>
        <w:rPr>
          <w:color w:val="000000" w:themeColor="text1"/>
        </w:rPr>
        <w:t xml:space="preserve"> </w:t>
      </w:r>
      <w:r>
        <w:rPr>
          <w:color w:val="000000" w:themeColor="text1"/>
          <w:sz w:val="28"/>
          <w:szCs w:val="28"/>
        </w:rPr>
        <w:t>Участь у реальних виробничих процесах і проєктах, стажування та job shadowing, виконання практичних кейсів від роботодавців, створення власних міні-проєктів або стартапів, використання сучасного обладнання та технологій, а також моделювання професійних ситуацій, наближених до реальних умов праці.</w:t>
      </w:r>
    </w:p>
    <w:p w:rsidR="00F4317E" w:rsidRDefault="00A62BA0">
      <w:pPr>
        <w:pStyle w:val="a5"/>
        <w:numPr>
          <w:ilvl w:val="0"/>
          <w:numId w:val="8"/>
        </w:numPr>
        <w:jc w:val="both"/>
        <w:rPr>
          <w:sz w:val="28"/>
          <w:szCs w:val="28"/>
        </w:rPr>
      </w:pPr>
      <w:r>
        <w:rPr>
          <w:b/>
          <w:bCs/>
          <w:sz w:val="28"/>
          <w:szCs w:val="28"/>
        </w:rPr>
        <w:lastRenderedPageBreak/>
        <w:t>Суб'єктність:</w:t>
      </w:r>
      <w:r>
        <w:rPr>
          <w:sz w:val="28"/>
          <w:szCs w:val="28"/>
        </w:rPr>
        <w:t xml:space="preserve"> Визнання учня активним учасником процесу вибору. Наша мета — не «обирати за дитину», а навчити її самостійно приймати обґрунтовані рішення щодо власного життя та кар'єри.</w:t>
      </w:r>
    </w:p>
    <w:p w:rsidR="00F4317E" w:rsidRDefault="00A62BA0">
      <w:pPr>
        <w:pStyle w:val="3"/>
        <w:keepNext w:val="0"/>
        <w:keepLines w:val="0"/>
        <w:spacing w:before="280"/>
        <w:jc w:val="center"/>
        <w:rPr>
          <w:rFonts w:ascii="Times New Roman" w:eastAsia="Times New Roman" w:hAnsi="Times New Roman" w:cs="Times New Roman"/>
          <w:b/>
          <w:bCs/>
          <w:color w:val="000000"/>
          <w:lang w:val="uk-UA"/>
        </w:rPr>
      </w:pPr>
      <w:bookmarkStart w:id="12" w:name="_heading=h.ivs6wipetagq" w:colFirst="0" w:colLast="0"/>
      <w:bookmarkEnd w:id="12"/>
      <w:r>
        <w:rPr>
          <w:rFonts w:ascii="Times New Roman" w:eastAsia="Times New Roman" w:hAnsi="Times New Roman" w:cs="Times New Roman"/>
          <w:b/>
          <w:bCs/>
          <w:color w:val="000000"/>
        </w:rPr>
        <w:t>4. Суб’єкти впровадження</w:t>
      </w:r>
    </w:p>
    <w:p w:rsidR="00F4317E" w:rsidRDefault="008F4E8D">
      <w:pPr>
        <w:spacing w:before="100" w:beforeAutospacing="1" w:after="100" w:afterAutospacing="1"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62BA0">
        <w:rPr>
          <w:rFonts w:ascii="Times New Roman" w:eastAsia="Times New Roman" w:hAnsi="Times New Roman" w:cs="Times New Roman"/>
          <w:sz w:val="28"/>
          <w:szCs w:val="28"/>
          <w:lang w:val="uk-UA"/>
        </w:rPr>
        <w:t>Головним суб’єктом, що забезпечує реалізацію, моніторинг та оперативне управління системою профорієнтації в Бібрській  громаді, є:</w:t>
      </w:r>
    </w:p>
    <w:p w:rsidR="00F4317E" w:rsidRDefault="00A62BA0">
      <w:pPr>
        <w:spacing w:before="100" w:beforeAutospacing="1" w:after="100" w:afterAutospacing="1"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Кар’єрний координатор територіальної громади</w:t>
      </w:r>
      <w:r>
        <w:rPr>
          <w:rFonts w:ascii="Times New Roman" w:eastAsia="Times New Roman" w:hAnsi="Times New Roman" w:cs="Times New Roman"/>
          <w:sz w:val="28"/>
          <w:szCs w:val="28"/>
          <w:lang w:val="uk-UA"/>
        </w:rPr>
        <w:t xml:space="preserve"> — Влах Зоряна Степанівна, уповноважена особа, визначена в</w:t>
      </w:r>
      <w:r w:rsidR="008F4E8D">
        <w:rPr>
          <w:rFonts w:ascii="Times New Roman" w:eastAsia="Times New Roman" w:hAnsi="Times New Roman" w:cs="Times New Roman"/>
          <w:sz w:val="28"/>
          <w:szCs w:val="28"/>
          <w:lang w:val="uk-UA"/>
        </w:rPr>
        <w:t>ідділом освіти виконавчого комітету Бібрської міської ради</w:t>
      </w:r>
      <w:r>
        <w:rPr>
          <w:rFonts w:ascii="Times New Roman" w:eastAsia="Times New Roman" w:hAnsi="Times New Roman" w:cs="Times New Roman"/>
          <w:sz w:val="28"/>
          <w:szCs w:val="28"/>
          <w:lang w:val="uk-UA"/>
        </w:rPr>
        <w:t>.</w:t>
      </w:r>
    </w:p>
    <w:p w:rsidR="00F4317E" w:rsidRDefault="00A62BA0">
      <w:pPr>
        <w:spacing w:before="100" w:beforeAutospacing="1" w:after="100" w:afterAutospacing="1"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b/>
          <w:bCs/>
          <w:sz w:val="28"/>
          <w:szCs w:val="28"/>
          <w:lang w:val="uk-UA"/>
        </w:rPr>
        <w:t>Функції та повноваження координатора:</w:t>
      </w:r>
    </w:p>
    <w:p w:rsidR="00F4317E" w:rsidRDefault="00A62BA0">
      <w:pPr>
        <w:numPr>
          <w:ilvl w:val="0"/>
          <w:numId w:val="9"/>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b/>
          <w:bCs/>
          <w:color w:val="000000" w:themeColor="text1"/>
          <w:sz w:val="28"/>
          <w:szCs w:val="28"/>
          <w:lang w:val="uk-UA"/>
        </w:rPr>
        <w:t>Координація дій:</w:t>
      </w:r>
      <w:r>
        <w:rPr>
          <w:rFonts w:ascii="Times New Roman" w:eastAsia="Times New Roman" w:hAnsi="Times New Roman" w:cs="Times New Roman"/>
          <w:color w:val="000000" w:themeColor="text1"/>
          <w:sz w:val="28"/>
          <w:szCs w:val="28"/>
          <w:lang w:val="uk-UA"/>
        </w:rPr>
        <w:t xml:space="preserve"> Узгодження активностей між міською радою, закладом освіти та представниками бізнесу; планування спільних заходів, формування календаря профорієнтаційної роботи, забезпечення ефективної комунікації між усіма учасниками процесу.</w:t>
      </w:r>
    </w:p>
    <w:p w:rsidR="00F4317E" w:rsidRDefault="00A62BA0">
      <w:pPr>
        <w:numPr>
          <w:ilvl w:val="0"/>
          <w:numId w:val="9"/>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b/>
          <w:bCs/>
          <w:sz w:val="28"/>
          <w:szCs w:val="28"/>
          <w:lang w:val="uk-UA"/>
        </w:rPr>
        <w:t>Методичний супровід:</w:t>
      </w:r>
      <w:r>
        <w:rPr>
          <w:rFonts w:ascii="Times New Roman" w:eastAsia="Times New Roman" w:hAnsi="Times New Roman" w:cs="Times New Roman"/>
          <w:sz w:val="28"/>
          <w:szCs w:val="28"/>
          <w:lang w:val="uk-UA"/>
        </w:rPr>
        <w:t xml:space="preserve"> Підтрим</w:t>
      </w:r>
      <w:r w:rsidR="008F4E8D">
        <w:rPr>
          <w:rFonts w:ascii="Times New Roman" w:eastAsia="Times New Roman" w:hAnsi="Times New Roman" w:cs="Times New Roman"/>
          <w:sz w:val="28"/>
          <w:szCs w:val="28"/>
          <w:lang w:val="uk-UA"/>
        </w:rPr>
        <w:t>ка кар’єрних радників у закладі освіти</w:t>
      </w:r>
      <w:r>
        <w:rPr>
          <w:rFonts w:ascii="Times New Roman" w:eastAsia="Times New Roman" w:hAnsi="Times New Roman" w:cs="Times New Roman"/>
          <w:sz w:val="28"/>
          <w:szCs w:val="28"/>
          <w:lang w:val="uk-UA"/>
        </w:rPr>
        <w:t xml:space="preserve">, організація їхнього навчання, </w:t>
      </w:r>
      <w:r>
        <w:rPr>
          <w:rFonts w:ascii="Times New Roman" w:eastAsia="Times New Roman" w:hAnsi="Times New Roman" w:cs="Times New Roman"/>
          <w:color w:val="000000" w:themeColor="text1"/>
          <w:sz w:val="28"/>
          <w:szCs w:val="28"/>
          <w:lang w:val="uk-UA"/>
        </w:rPr>
        <w:t>розробка методичних рекомендацій, програм і матеріалів для проведення профорієнтаційної роботи з учнями.</w:t>
      </w:r>
    </w:p>
    <w:p w:rsidR="00F4317E" w:rsidRDefault="00A62BA0">
      <w:pPr>
        <w:numPr>
          <w:ilvl w:val="0"/>
          <w:numId w:val="9"/>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b/>
          <w:bCs/>
          <w:color w:val="000000" w:themeColor="text1"/>
          <w:sz w:val="28"/>
          <w:szCs w:val="28"/>
          <w:lang w:val="uk-UA"/>
        </w:rPr>
        <w:t>Партнерство:</w:t>
      </w:r>
      <w:r>
        <w:rPr>
          <w:rFonts w:ascii="Times New Roman" w:eastAsia="Times New Roman" w:hAnsi="Times New Roman" w:cs="Times New Roman"/>
          <w:color w:val="000000" w:themeColor="text1"/>
          <w:sz w:val="28"/>
          <w:szCs w:val="28"/>
          <w:lang w:val="uk-UA"/>
        </w:rPr>
        <w:t xml:space="preserve"> Налагодження та розвиток співпраці з роботодавцями, закладами професійної та фахової передвищої освіти, громадськими організаціями; укладання угод про співпрацю, організація екскурсій, професійних проб, стажувань та менторських програм.</w:t>
      </w:r>
    </w:p>
    <w:p w:rsidR="00F4317E" w:rsidRDefault="00A62BA0">
      <w:pPr>
        <w:numPr>
          <w:ilvl w:val="0"/>
          <w:numId w:val="9"/>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val="uk-UA"/>
        </w:rPr>
      </w:pPr>
      <w:r>
        <w:rPr>
          <w:rFonts w:ascii="Times New Roman" w:eastAsia="Times New Roman" w:hAnsi="Times New Roman" w:cs="Times New Roman"/>
          <w:b/>
          <w:bCs/>
          <w:color w:val="000000" w:themeColor="text1"/>
          <w:sz w:val="28"/>
          <w:szCs w:val="28"/>
          <w:lang w:val="uk-UA"/>
        </w:rPr>
        <w:t>Звітність та аналіз:</w:t>
      </w:r>
      <w:r>
        <w:rPr>
          <w:rFonts w:ascii="Times New Roman" w:eastAsia="Times New Roman" w:hAnsi="Times New Roman" w:cs="Times New Roman"/>
          <w:color w:val="000000" w:themeColor="text1"/>
          <w:sz w:val="28"/>
          <w:szCs w:val="28"/>
          <w:lang w:val="uk-UA"/>
        </w:rPr>
        <w:t xml:space="preserve"> Збір і систематизація даних про ефективність заходів, проведення щорічних опитувань учнів, батьків і партнерів, підготовка аналітичних звітів та презентація результатів перед громадою і партнерами (з урахуванням підходів проєкту DECIDE).</w:t>
      </w:r>
    </w:p>
    <w:p w:rsidR="00F4317E" w:rsidRPr="00633FE3" w:rsidRDefault="00A62BA0">
      <w:pPr>
        <w:spacing w:before="100" w:beforeAutospacing="1" w:after="100" w:afterAutospacing="1" w:line="240" w:lineRule="auto"/>
        <w:jc w:val="center"/>
        <w:outlineLvl w:val="0"/>
        <w:rPr>
          <w:rFonts w:ascii="Times New Roman" w:eastAsia="Times New Roman" w:hAnsi="Times New Roman" w:cs="Times New Roman"/>
          <w:b/>
          <w:bCs/>
          <w:kern w:val="36"/>
          <w:sz w:val="28"/>
          <w:szCs w:val="24"/>
          <w:lang w:val="uk-UA"/>
        </w:rPr>
      </w:pPr>
      <w:r w:rsidRPr="00633FE3">
        <w:rPr>
          <w:rFonts w:ascii="Times New Roman" w:eastAsia="Times New Roman" w:hAnsi="Times New Roman" w:cs="Times New Roman"/>
          <w:b/>
          <w:bCs/>
          <w:kern w:val="36"/>
          <w:sz w:val="28"/>
          <w:szCs w:val="24"/>
          <w:lang w:val="uk-UA"/>
        </w:rPr>
        <w:t>5. ОСНОВНІ УЧАСНИКИ</w:t>
      </w:r>
    </w:p>
    <w:p w:rsidR="00F4317E" w:rsidRDefault="008F4E8D">
      <w:pPr>
        <w:spacing w:before="100" w:beforeAutospacing="1" w:after="100" w:afterAutospacing="1" w:line="24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r w:rsidR="00A62BA0">
        <w:rPr>
          <w:rFonts w:ascii="Times New Roman" w:eastAsia="Times New Roman" w:hAnsi="Times New Roman" w:cs="Times New Roman"/>
          <w:sz w:val="28"/>
          <w:szCs w:val="28"/>
          <w:lang w:val="uk-UA"/>
        </w:rPr>
        <w:t>Для досягнення мети Плану передбачено залучення широкого кола стейкхолдерів, кожен з яких відіграє свою роль у кар’єрному розвитку молоді:</w:t>
      </w:r>
    </w:p>
    <w:p w:rsidR="00F4317E" w:rsidRDefault="00A62BA0">
      <w:pPr>
        <w:numPr>
          <w:ilvl w:val="0"/>
          <w:numId w:val="10"/>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b/>
          <w:bCs/>
          <w:color w:val="000000" w:themeColor="text1"/>
          <w:sz w:val="28"/>
          <w:szCs w:val="28"/>
          <w:lang w:val="uk-UA"/>
        </w:rPr>
        <w:t>Орган місцевого самоврядування (Бібрська міська рада):</w:t>
      </w:r>
      <w:r>
        <w:rPr>
          <w:rFonts w:ascii="Times New Roman" w:eastAsia="Times New Roman" w:hAnsi="Times New Roman" w:cs="Times New Roman"/>
          <w:color w:val="000000" w:themeColor="text1"/>
          <w:sz w:val="28"/>
          <w:szCs w:val="28"/>
          <w:lang w:val="uk-UA"/>
        </w:rPr>
        <w:t xml:space="preserve"> Забезпечує політичну підтримку, затверджує фінансування та сприяє міжсекторальній співпраці;</w:t>
      </w:r>
      <w:r>
        <w:rPr>
          <w:color w:val="000000" w:themeColor="text1"/>
        </w:rPr>
        <w:t xml:space="preserve"> </w:t>
      </w:r>
      <w:r>
        <w:rPr>
          <w:rFonts w:ascii="Times New Roman" w:eastAsia="Times New Roman" w:hAnsi="Times New Roman" w:cs="Times New Roman"/>
          <w:color w:val="000000" w:themeColor="text1"/>
          <w:sz w:val="28"/>
          <w:szCs w:val="28"/>
          <w:lang w:val="uk-UA"/>
        </w:rPr>
        <w:t>формує місцеву політику у сфері освіти і</w:t>
      </w:r>
      <w:r w:rsidR="008F4E8D">
        <w:rPr>
          <w:rFonts w:ascii="Times New Roman" w:eastAsia="Times New Roman" w:hAnsi="Times New Roman" w:cs="Times New Roman"/>
          <w:color w:val="000000" w:themeColor="text1"/>
          <w:sz w:val="28"/>
          <w:szCs w:val="28"/>
          <w:lang w:val="uk-UA"/>
        </w:rPr>
        <w:t xml:space="preserve"> зайнятості, ініціює партнерство</w:t>
      </w:r>
      <w:r>
        <w:rPr>
          <w:rFonts w:ascii="Times New Roman" w:eastAsia="Times New Roman" w:hAnsi="Times New Roman" w:cs="Times New Roman"/>
          <w:color w:val="000000" w:themeColor="text1"/>
          <w:sz w:val="28"/>
          <w:szCs w:val="28"/>
          <w:lang w:val="uk-UA"/>
        </w:rPr>
        <w:t xml:space="preserve"> з бізнесом, координує участь громади в освітніх проєктах, забезпечує ресурсну підтримку (матеріально-технічну, організаційну), а також здійснює загальний контроль за реалізацією Плану.</w:t>
      </w:r>
    </w:p>
    <w:p w:rsidR="00F4317E" w:rsidRDefault="00A62BA0">
      <w:pPr>
        <w:numPr>
          <w:ilvl w:val="0"/>
          <w:numId w:val="10"/>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b/>
          <w:bCs/>
          <w:color w:val="000000" w:themeColor="text1"/>
          <w:sz w:val="28"/>
          <w:szCs w:val="28"/>
          <w:lang w:val="uk-UA"/>
        </w:rPr>
        <w:t>Орган управління освітою:</w:t>
      </w:r>
      <w:r>
        <w:rPr>
          <w:rFonts w:ascii="Times New Roman" w:eastAsia="Times New Roman" w:hAnsi="Times New Roman" w:cs="Times New Roman"/>
          <w:color w:val="000000" w:themeColor="text1"/>
          <w:sz w:val="28"/>
          <w:szCs w:val="28"/>
          <w:lang w:val="uk-UA"/>
        </w:rPr>
        <w:t xml:space="preserve"> Здійснює загальне адміністрування освітніх процесів та контроль за впровадженням профорієнтаційних модулів.</w:t>
      </w:r>
      <w:r>
        <w:rPr>
          <w:color w:val="000000" w:themeColor="text1"/>
        </w:rPr>
        <w:t xml:space="preserve"> </w:t>
      </w:r>
      <w:r>
        <w:rPr>
          <w:rFonts w:ascii="Times New Roman" w:eastAsia="Times New Roman" w:hAnsi="Times New Roman" w:cs="Times New Roman"/>
          <w:color w:val="000000" w:themeColor="text1"/>
          <w:sz w:val="28"/>
          <w:szCs w:val="28"/>
          <w:lang w:val="uk-UA"/>
        </w:rPr>
        <w:t xml:space="preserve">Забезпечує методичний супровід закладів освіти, організовує підвищення кваліфікації педагогічних працівників, координує впровадження інноваційних </w:t>
      </w:r>
      <w:r>
        <w:rPr>
          <w:rFonts w:ascii="Times New Roman" w:eastAsia="Times New Roman" w:hAnsi="Times New Roman" w:cs="Times New Roman"/>
          <w:color w:val="000000" w:themeColor="text1"/>
          <w:sz w:val="28"/>
          <w:szCs w:val="28"/>
          <w:lang w:val="uk-UA"/>
        </w:rPr>
        <w:lastRenderedPageBreak/>
        <w:t>освітніх практик, аналізує результати реалізації профорієнтаційної роботи та вносить пропозиції щодо її вдосконалення.</w:t>
      </w:r>
    </w:p>
    <w:p w:rsidR="00F4317E" w:rsidRDefault="00A62BA0">
      <w:pPr>
        <w:numPr>
          <w:ilvl w:val="0"/>
          <w:numId w:val="10"/>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b/>
          <w:bCs/>
          <w:color w:val="000000" w:themeColor="text1"/>
          <w:sz w:val="28"/>
          <w:szCs w:val="28"/>
          <w:lang w:val="uk-UA"/>
        </w:rPr>
        <w:t>Заклад загальної середньої освіти (ЗЗСО):</w:t>
      </w:r>
      <w:r w:rsidR="008F4E8D">
        <w:rPr>
          <w:rFonts w:ascii="Times New Roman" w:eastAsia="Times New Roman" w:hAnsi="Times New Roman" w:cs="Times New Roman"/>
          <w:color w:val="000000" w:themeColor="text1"/>
          <w:sz w:val="28"/>
          <w:szCs w:val="28"/>
          <w:lang w:val="uk-UA"/>
        </w:rPr>
        <w:t xml:space="preserve"> Безпосередньо реалізує</w:t>
      </w:r>
      <w:r>
        <w:rPr>
          <w:rFonts w:ascii="Times New Roman" w:eastAsia="Times New Roman" w:hAnsi="Times New Roman" w:cs="Times New Roman"/>
          <w:color w:val="000000" w:themeColor="text1"/>
          <w:sz w:val="28"/>
          <w:szCs w:val="28"/>
          <w:lang w:val="uk-UA"/>
        </w:rPr>
        <w:t xml:space="preserve"> профорієн</w:t>
      </w:r>
      <w:r w:rsidR="008F4E8D">
        <w:rPr>
          <w:rFonts w:ascii="Times New Roman" w:eastAsia="Times New Roman" w:hAnsi="Times New Roman" w:cs="Times New Roman"/>
          <w:color w:val="000000" w:themeColor="text1"/>
          <w:sz w:val="28"/>
          <w:szCs w:val="28"/>
          <w:lang w:val="uk-UA"/>
        </w:rPr>
        <w:t>таційну діяльність; впроваджує курси за вибором, організовує</w:t>
      </w:r>
      <w:r>
        <w:rPr>
          <w:rFonts w:ascii="Times New Roman" w:eastAsia="Times New Roman" w:hAnsi="Times New Roman" w:cs="Times New Roman"/>
          <w:color w:val="000000" w:themeColor="text1"/>
          <w:sz w:val="28"/>
          <w:szCs w:val="28"/>
          <w:lang w:val="uk-UA"/>
        </w:rPr>
        <w:t xml:space="preserve"> професійні проби, зу</w:t>
      </w:r>
      <w:r w:rsidR="008F4E8D">
        <w:rPr>
          <w:rFonts w:ascii="Times New Roman" w:eastAsia="Times New Roman" w:hAnsi="Times New Roman" w:cs="Times New Roman"/>
          <w:color w:val="000000" w:themeColor="text1"/>
          <w:sz w:val="28"/>
          <w:szCs w:val="28"/>
          <w:lang w:val="uk-UA"/>
        </w:rPr>
        <w:t>стрічі з фахівцями, співпрацює із роботодавцями, забезпечує</w:t>
      </w:r>
      <w:r>
        <w:rPr>
          <w:rFonts w:ascii="Times New Roman" w:eastAsia="Times New Roman" w:hAnsi="Times New Roman" w:cs="Times New Roman"/>
          <w:color w:val="000000" w:themeColor="text1"/>
          <w:sz w:val="28"/>
          <w:szCs w:val="28"/>
          <w:lang w:val="uk-UA"/>
        </w:rPr>
        <w:t xml:space="preserve"> індивідуальний підхід до учнів та формування їхніх освітніх і кар’єрних траєкторій.</w:t>
      </w:r>
    </w:p>
    <w:p w:rsidR="00F4317E" w:rsidRDefault="00A62BA0">
      <w:pPr>
        <w:numPr>
          <w:ilvl w:val="0"/>
          <w:numId w:val="10"/>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b/>
          <w:bCs/>
          <w:color w:val="000000" w:themeColor="text1"/>
          <w:sz w:val="28"/>
          <w:szCs w:val="28"/>
          <w:lang w:val="uk-UA"/>
        </w:rPr>
        <w:t>Педагогічні працівники ЗЗСО (кар’єрні радники):</w:t>
      </w:r>
      <w:r>
        <w:rPr>
          <w:rFonts w:ascii="Times New Roman" w:eastAsia="Times New Roman" w:hAnsi="Times New Roman" w:cs="Times New Roman"/>
          <w:color w:val="000000" w:themeColor="text1"/>
          <w:sz w:val="28"/>
          <w:szCs w:val="28"/>
          <w:lang w:val="uk-UA"/>
        </w:rPr>
        <w:t xml:space="preserve"> Проводять профорієнтаційну роботу з учнями, здійснюють консультування щодо вибору професії, організовують і супроводжують участь учнів у заходах, сприяють розвитку ключових компетентностей та навичок самовизначення.</w:t>
      </w:r>
    </w:p>
    <w:p w:rsidR="00F4317E" w:rsidRDefault="00A62BA0">
      <w:pPr>
        <w:numPr>
          <w:ilvl w:val="0"/>
          <w:numId w:val="10"/>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b/>
          <w:bCs/>
          <w:color w:val="000000" w:themeColor="text1"/>
          <w:sz w:val="28"/>
          <w:szCs w:val="28"/>
          <w:lang w:val="uk-UA"/>
        </w:rPr>
        <w:t>Учні та батьки:</w:t>
      </w:r>
      <w:r>
        <w:rPr>
          <w:rFonts w:ascii="Times New Roman" w:eastAsia="Times New Roman" w:hAnsi="Times New Roman" w:cs="Times New Roman"/>
          <w:color w:val="000000" w:themeColor="text1"/>
          <w:sz w:val="28"/>
          <w:szCs w:val="28"/>
          <w:lang w:val="uk-UA"/>
        </w:rPr>
        <w:t xml:space="preserve"> Головні бенефіціари та активні учасники процесу. Батьки залучаються як партнери, що допомагають дитині ухвалити усвідомлене рішення.</w:t>
      </w:r>
    </w:p>
    <w:p w:rsidR="00F4317E" w:rsidRDefault="00A62BA0">
      <w:pPr>
        <w:numPr>
          <w:ilvl w:val="0"/>
          <w:numId w:val="10"/>
        </w:numPr>
        <w:spacing w:before="100" w:beforeAutospacing="1" w:after="100" w:afterAutospacing="1" w:line="240" w:lineRule="auto"/>
        <w:jc w:val="both"/>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b/>
          <w:bCs/>
          <w:color w:val="000000" w:themeColor="text1"/>
          <w:sz w:val="28"/>
          <w:szCs w:val="28"/>
          <w:lang w:val="uk-UA"/>
        </w:rPr>
        <w:t>Місцеві роботодавці (Сімейна ресторація «Узвар», салон «Софія», студія краси ФОП Багрій Ю.В., садовий центр «Клуб рослин</w:t>
      </w:r>
      <w:r w:rsidR="008F4E8D">
        <w:rPr>
          <w:rFonts w:ascii="Times New Roman" w:eastAsia="Times New Roman" w:hAnsi="Times New Roman" w:cs="Times New Roman"/>
          <w:b/>
          <w:bCs/>
          <w:color w:val="000000" w:themeColor="text1"/>
          <w:sz w:val="28"/>
          <w:szCs w:val="28"/>
          <w:lang w:val="uk-UA"/>
        </w:rPr>
        <w:t>»</w:t>
      </w:r>
      <w:r w:rsidR="005F4195">
        <w:rPr>
          <w:rFonts w:ascii="Times New Roman" w:eastAsia="Times New Roman" w:hAnsi="Times New Roman" w:cs="Times New Roman"/>
          <w:b/>
          <w:bCs/>
          <w:color w:val="000000" w:themeColor="text1"/>
          <w:sz w:val="28"/>
          <w:szCs w:val="28"/>
          <w:lang w:val="uk-UA"/>
        </w:rPr>
        <w:t xml:space="preserve">, </w:t>
      </w:r>
      <w:r>
        <w:rPr>
          <w:rFonts w:ascii="Times New Roman" w:eastAsia="Times New Roman" w:hAnsi="Times New Roman" w:cs="Times New Roman"/>
          <w:b/>
          <w:bCs/>
          <w:color w:val="000000" w:themeColor="text1"/>
          <w:sz w:val="28"/>
          <w:szCs w:val="28"/>
          <w:lang w:val="uk-UA"/>
        </w:rPr>
        <w:t xml:space="preserve"> </w:t>
      </w:r>
      <w:r w:rsidR="00487D21">
        <w:rPr>
          <w:rFonts w:ascii="Times New Roman" w:eastAsia="Times New Roman" w:hAnsi="Times New Roman" w:cs="Times New Roman"/>
          <w:b/>
          <w:bCs/>
          <w:color w:val="000000" w:themeColor="text1"/>
          <w:sz w:val="28"/>
          <w:szCs w:val="28"/>
          <w:lang w:val="uk-UA"/>
        </w:rPr>
        <w:t xml:space="preserve">Фермерське господарство «Стрілківське», ТОВ «Техпостач» сщ. Нові Стрілища </w:t>
      </w:r>
      <w:r>
        <w:rPr>
          <w:rFonts w:ascii="Times New Roman" w:eastAsia="Times New Roman" w:hAnsi="Times New Roman" w:cs="Times New Roman"/>
          <w:b/>
          <w:bCs/>
          <w:color w:val="000000" w:themeColor="text1"/>
          <w:sz w:val="28"/>
          <w:szCs w:val="28"/>
          <w:lang w:val="uk-UA"/>
        </w:rPr>
        <w:t>та інші):</w:t>
      </w:r>
      <w:r>
        <w:rPr>
          <w:rFonts w:ascii="Times New Roman" w:eastAsia="Times New Roman" w:hAnsi="Times New Roman" w:cs="Times New Roman"/>
          <w:color w:val="000000" w:themeColor="text1"/>
          <w:sz w:val="28"/>
          <w:szCs w:val="28"/>
          <w:lang w:val="uk-UA"/>
        </w:rPr>
        <w:t xml:space="preserve"> Надають базу для практичного ознайомлення з професіями, виступають менторами та формують запит на необхідні компетенції,</w:t>
      </w:r>
      <w:r>
        <w:rPr>
          <w:color w:val="000000" w:themeColor="text1"/>
        </w:rPr>
        <w:t xml:space="preserve"> </w:t>
      </w:r>
      <w:r>
        <w:rPr>
          <w:rFonts w:ascii="Times New Roman" w:eastAsia="Times New Roman" w:hAnsi="Times New Roman" w:cs="Times New Roman"/>
          <w:color w:val="000000" w:themeColor="text1"/>
          <w:sz w:val="28"/>
          <w:szCs w:val="28"/>
          <w:lang w:val="uk-UA"/>
        </w:rPr>
        <w:t>беруть участь у проведенні майстер-класів, екскурсій, менторських програм; формують запити до компетентностей майбутніх працівників та сприяють наближенню освіти до потреб ринку праці.</w:t>
      </w:r>
    </w:p>
    <w:p w:rsidR="00F4317E" w:rsidRPr="008F4E8D" w:rsidRDefault="00A62BA0">
      <w:pPr>
        <w:numPr>
          <w:ilvl w:val="0"/>
          <w:numId w:val="10"/>
        </w:numPr>
        <w:spacing w:before="100" w:beforeAutospacing="1" w:after="100" w:afterAutospacing="1" w:line="240" w:lineRule="auto"/>
        <w:jc w:val="both"/>
        <w:rPr>
          <w:rFonts w:ascii="Times New Roman" w:eastAsia="Times New Roman" w:hAnsi="Times New Roman" w:cs="Times New Roman"/>
          <w:color w:val="FF0000"/>
          <w:sz w:val="28"/>
          <w:szCs w:val="28"/>
          <w:lang w:val="uk-UA"/>
        </w:rPr>
      </w:pPr>
      <w:r w:rsidRPr="005F4195">
        <w:rPr>
          <w:rFonts w:ascii="Times New Roman" w:eastAsia="Times New Roman" w:hAnsi="Times New Roman" w:cs="Times New Roman"/>
          <w:b/>
          <w:bCs/>
          <w:sz w:val="28"/>
          <w:szCs w:val="28"/>
          <w:lang w:val="uk-UA"/>
        </w:rPr>
        <w:t>Заклади професійної, фахової передвищої та вищої освіти:</w:t>
      </w:r>
      <w:r w:rsidRPr="005F4195">
        <w:rPr>
          <w:rFonts w:ascii="Times New Roman" w:eastAsia="Times New Roman" w:hAnsi="Times New Roman" w:cs="Times New Roman"/>
          <w:sz w:val="28"/>
          <w:szCs w:val="28"/>
          <w:lang w:val="uk-UA"/>
        </w:rPr>
        <w:t xml:space="preserve"> Забезпечують наступність освіти (Львівське вище професійне училище дизайну та будівництва</w:t>
      </w:r>
      <w:r w:rsidR="005F4195" w:rsidRPr="005F4195">
        <w:rPr>
          <w:rFonts w:ascii="Times New Roman" w:eastAsia="Times New Roman" w:hAnsi="Times New Roman" w:cs="Times New Roman"/>
          <w:sz w:val="28"/>
          <w:szCs w:val="28"/>
          <w:lang w:val="uk-UA"/>
        </w:rPr>
        <w:t>,</w:t>
      </w:r>
      <w:r w:rsidR="005F4195" w:rsidRPr="005F4195">
        <w:rPr>
          <w:rFonts w:ascii="Times New Roman" w:hAnsi="Times New Roman" w:cs="Times New Roman"/>
          <w:sz w:val="24"/>
          <w:szCs w:val="24"/>
          <w:lang w:val="uk-UA"/>
        </w:rPr>
        <w:t xml:space="preserve"> </w:t>
      </w:r>
      <w:r w:rsidR="005F4195" w:rsidRPr="005F4195">
        <w:rPr>
          <w:rFonts w:ascii="Times New Roman" w:hAnsi="Times New Roman" w:cs="Times New Roman"/>
          <w:sz w:val="28"/>
          <w:szCs w:val="24"/>
          <w:lang w:val="uk-UA"/>
        </w:rPr>
        <w:t>ДНЗ «Львівське вище професійне політехнічне училище», Національний університет «Львівська політехніка», Львівський національний університет імені Івана Франка, Львівський державний університет внутрішніх справ, Львівський національн</w:t>
      </w:r>
      <w:r w:rsidR="006A2E8C">
        <w:rPr>
          <w:rFonts w:ascii="Times New Roman" w:hAnsi="Times New Roman" w:cs="Times New Roman"/>
          <w:sz w:val="28"/>
          <w:szCs w:val="24"/>
          <w:lang w:val="uk-UA"/>
        </w:rPr>
        <w:t>ий університет ветеринарної меди</w:t>
      </w:r>
      <w:r w:rsidR="005F4195" w:rsidRPr="005F4195">
        <w:rPr>
          <w:rFonts w:ascii="Times New Roman" w:hAnsi="Times New Roman" w:cs="Times New Roman"/>
          <w:sz w:val="28"/>
          <w:szCs w:val="24"/>
          <w:lang w:val="uk-UA"/>
        </w:rPr>
        <w:t>цини та біотехнологій імені Степана Гжицького</w:t>
      </w:r>
      <w:r w:rsidRPr="005F4195">
        <w:rPr>
          <w:rFonts w:ascii="Times New Roman" w:eastAsia="Times New Roman" w:hAnsi="Times New Roman" w:cs="Times New Roman"/>
          <w:sz w:val="28"/>
          <w:szCs w:val="28"/>
          <w:lang w:val="uk-UA"/>
        </w:rPr>
        <w:t>).</w:t>
      </w:r>
      <w:r w:rsidRPr="008F4E8D">
        <w:rPr>
          <w:color w:val="FF0000"/>
        </w:rPr>
        <w:t xml:space="preserve"> </w:t>
      </w:r>
      <w:r w:rsidRPr="005F4195">
        <w:rPr>
          <w:lang w:val="uk-UA"/>
        </w:rPr>
        <w:t>З</w:t>
      </w:r>
      <w:r w:rsidRPr="005F4195">
        <w:rPr>
          <w:rFonts w:ascii="Times New Roman" w:eastAsia="Times New Roman" w:hAnsi="Times New Roman" w:cs="Times New Roman"/>
          <w:sz w:val="28"/>
          <w:szCs w:val="28"/>
          <w:lang w:val="uk-UA"/>
        </w:rPr>
        <w:t>абезпечують наступність освітніх траєкторій, проводять профорієнтаційні заходи, демонструють можливості подальшого навчання, організовують спільні освітні програми та практичну підготовку учнів.</w:t>
      </w:r>
    </w:p>
    <w:p w:rsidR="00F4317E" w:rsidRDefault="00A62BA0">
      <w:pPr>
        <w:numPr>
          <w:ilvl w:val="0"/>
          <w:numId w:val="10"/>
        </w:numPr>
        <w:spacing w:before="100" w:beforeAutospacing="1" w:after="100" w:afterAutospacing="1" w:line="240" w:lineRule="auto"/>
        <w:jc w:val="both"/>
        <w:rPr>
          <w:rFonts w:ascii="Times New Roman" w:eastAsia="Times New Roman" w:hAnsi="Times New Roman" w:cs="Times New Roman"/>
          <w:b/>
          <w:bCs/>
          <w:sz w:val="28"/>
          <w:szCs w:val="28"/>
          <w:lang w:val="uk-UA"/>
        </w:rPr>
      </w:pPr>
      <w:r>
        <w:rPr>
          <w:rFonts w:ascii="Times New Roman" w:eastAsia="Times New Roman" w:hAnsi="Times New Roman" w:cs="Times New Roman"/>
          <w:b/>
          <w:bCs/>
          <w:color w:val="000000" w:themeColor="text1"/>
          <w:sz w:val="28"/>
          <w:szCs w:val="28"/>
          <w:lang w:val="uk-UA"/>
        </w:rPr>
        <w:t>Громадські організації та міжнародні проєкти:</w:t>
      </w:r>
      <w:r>
        <w:rPr>
          <w:rFonts w:ascii="Times New Roman" w:eastAsia="Times New Roman" w:hAnsi="Times New Roman" w:cs="Times New Roman"/>
          <w:color w:val="000000" w:themeColor="text1"/>
          <w:sz w:val="28"/>
          <w:szCs w:val="28"/>
          <w:lang w:val="uk-UA"/>
        </w:rPr>
        <w:t xml:space="preserve"> Зокрема, </w:t>
      </w:r>
      <w:r>
        <w:rPr>
          <w:rFonts w:ascii="Times New Roman" w:eastAsia="Times New Roman" w:hAnsi="Times New Roman" w:cs="Times New Roman"/>
          <w:b/>
          <w:bCs/>
          <w:color w:val="000000" w:themeColor="text1"/>
          <w:sz w:val="28"/>
          <w:szCs w:val="28"/>
          <w:lang w:val="uk-UA"/>
        </w:rPr>
        <w:t>Швейцарсько-український проєкт DECIDE</w:t>
      </w:r>
      <w:r w:rsidR="006A2E8C">
        <w:rPr>
          <w:rFonts w:ascii="Times New Roman" w:eastAsia="Times New Roman" w:hAnsi="Times New Roman" w:cs="Times New Roman"/>
          <w:color w:val="000000" w:themeColor="text1"/>
          <w:sz w:val="28"/>
          <w:szCs w:val="28"/>
          <w:lang w:val="uk-UA"/>
        </w:rPr>
        <w:t>, н</w:t>
      </w:r>
      <w:r>
        <w:rPr>
          <w:rFonts w:ascii="Times New Roman" w:eastAsia="Times New Roman" w:hAnsi="Times New Roman" w:cs="Times New Roman"/>
          <w:color w:val="000000" w:themeColor="text1"/>
          <w:sz w:val="28"/>
          <w:szCs w:val="28"/>
          <w:lang w:val="uk-UA"/>
        </w:rPr>
        <w:t>адають експертну, методичну та ресурсну підтримку, сприяють впровадженню інноваційних підходів, забезпечують обмін досвідом та поширення кращих практик.</w:t>
      </w:r>
    </w:p>
    <w:p w:rsidR="00F4317E" w:rsidRDefault="00A62BA0">
      <w:pPr>
        <w:spacing w:before="240" w:after="240"/>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t>6. Процедура розроблення та затвердження плану</w:t>
      </w:r>
    </w:p>
    <w:p w:rsidR="00F4317E" w:rsidRDefault="00524568">
      <w:pPr>
        <w:pStyle w:val="a5"/>
        <w:jc w:val="both"/>
        <w:rPr>
          <w:sz w:val="28"/>
          <w:szCs w:val="28"/>
        </w:rPr>
      </w:pPr>
      <w:r>
        <w:rPr>
          <w:sz w:val="28"/>
          <w:szCs w:val="28"/>
        </w:rPr>
        <w:t xml:space="preserve">      </w:t>
      </w:r>
      <w:r w:rsidR="00A62BA0">
        <w:rPr>
          <w:sz w:val="28"/>
          <w:szCs w:val="28"/>
        </w:rPr>
        <w:t>План впровадження системи профорієнтації Бібрської ТГ розроблено на засадах партнерства та відкритості. Процес створення документа базувався на комплексному підході, що включав такі етапи:</w:t>
      </w:r>
    </w:p>
    <w:p w:rsidR="00D061F1" w:rsidRPr="0032491E" w:rsidRDefault="00A62BA0" w:rsidP="00D061F1">
      <w:pPr>
        <w:pStyle w:val="a5"/>
        <w:numPr>
          <w:ilvl w:val="0"/>
          <w:numId w:val="11"/>
        </w:numPr>
        <w:spacing w:before="0" w:beforeAutospacing="0" w:after="0" w:afterAutospacing="0"/>
        <w:jc w:val="both"/>
        <w:rPr>
          <w:sz w:val="28"/>
          <w:szCs w:val="28"/>
        </w:rPr>
      </w:pPr>
      <w:r w:rsidRPr="0032491E">
        <w:rPr>
          <w:b/>
          <w:bCs/>
          <w:sz w:val="28"/>
          <w:szCs w:val="28"/>
        </w:rPr>
        <w:lastRenderedPageBreak/>
        <w:t>Створення робочої групи:</w:t>
      </w:r>
      <w:r w:rsidRPr="0032491E">
        <w:rPr>
          <w:sz w:val="28"/>
          <w:szCs w:val="28"/>
        </w:rPr>
        <w:t xml:space="preserve"> Розробку документа здійснювала робоча група, </w:t>
      </w:r>
      <w:r w:rsidR="00D061F1" w:rsidRPr="0032491E">
        <w:rPr>
          <w:sz w:val="28"/>
          <w:szCs w:val="28"/>
        </w:rPr>
        <w:t>сформована при відділі освіти</w:t>
      </w:r>
      <w:r w:rsidRPr="0032491E">
        <w:rPr>
          <w:sz w:val="28"/>
          <w:szCs w:val="28"/>
        </w:rPr>
        <w:t xml:space="preserve"> </w:t>
      </w:r>
      <w:r w:rsidR="00D061F1" w:rsidRPr="0032491E">
        <w:rPr>
          <w:sz w:val="28"/>
          <w:szCs w:val="28"/>
        </w:rPr>
        <w:t xml:space="preserve">виконавчого комітету </w:t>
      </w:r>
      <w:r w:rsidRPr="0032491E">
        <w:rPr>
          <w:sz w:val="28"/>
          <w:szCs w:val="28"/>
        </w:rPr>
        <w:t>Бібрської</w:t>
      </w:r>
      <w:r w:rsidR="00524568" w:rsidRPr="0032491E">
        <w:rPr>
          <w:sz w:val="28"/>
          <w:szCs w:val="28"/>
        </w:rPr>
        <w:t xml:space="preserve"> міської ради</w:t>
      </w:r>
      <w:r w:rsidRPr="0032491E">
        <w:rPr>
          <w:sz w:val="28"/>
          <w:szCs w:val="28"/>
        </w:rPr>
        <w:t>.</w:t>
      </w:r>
      <w:r w:rsidR="00524568" w:rsidRPr="0032491E">
        <w:rPr>
          <w:sz w:val="28"/>
          <w:szCs w:val="28"/>
        </w:rPr>
        <w:t xml:space="preserve"> </w:t>
      </w:r>
      <w:r w:rsidRPr="0032491E">
        <w:rPr>
          <w:sz w:val="28"/>
          <w:szCs w:val="28"/>
        </w:rPr>
        <w:t>До її складу увійшли</w:t>
      </w:r>
      <w:r w:rsidR="00D061F1" w:rsidRPr="0032491E">
        <w:rPr>
          <w:sz w:val="28"/>
          <w:szCs w:val="28"/>
        </w:rPr>
        <w:t>:</w:t>
      </w:r>
    </w:p>
    <w:p w:rsidR="00D061F1" w:rsidRPr="0032491E" w:rsidRDefault="00D061F1" w:rsidP="00D061F1">
      <w:pPr>
        <w:pStyle w:val="a5"/>
        <w:numPr>
          <w:ilvl w:val="0"/>
          <w:numId w:val="12"/>
        </w:numPr>
        <w:tabs>
          <w:tab w:val="left" w:pos="720"/>
        </w:tabs>
        <w:spacing w:before="0" w:beforeAutospacing="0" w:after="0" w:afterAutospacing="0"/>
        <w:ind w:left="709" w:hanging="283"/>
        <w:jc w:val="both"/>
        <w:rPr>
          <w:sz w:val="28"/>
          <w:szCs w:val="28"/>
        </w:rPr>
      </w:pPr>
      <w:r w:rsidRPr="0032491E">
        <w:rPr>
          <w:sz w:val="28"/>
          <w:szCs w:val="28"/>
        </w:rPr>
        <w:t xml:space="preserve">Довгаль Оксана Володимирівна, </w:t>
      </w:r>
      <w:r w:rsidR="00A62BA0" w:rsidRPr="0032491E">
        <w:rPr>
          <w:sz w:val="28"/>
          <w:szCs w:val="28"/>
        </w:rPr>
        <w:t xml:space="preserve">заступниця </w:t>
      </w:r>
      <w:r w:rsidRPr="0032491E">
        <w:rPr>
          <w:sz w:val="28"/>
          <w:szCs w:val="28"/>
        </w:rPr>
        <w:t>Бібрського міського голови з гуманітарних питань;</w:t>
      </w:r>
    </w:p>
    <w:p w:rsidR="00D061F1" w:rsidRPr="0032491E" w:rsidRDefault="00D061F1" w:rsidP="00D061F1">
      <w:pPr>
        <w:pStyle w:val="a5"/>
        <w:numPr>
          <w:ilvl w:val="0"/>
          <w:numId w:val="12"/>
        </w:numPr>
        <w:tabs>
          <w:tab w:val="left" w:pos="720"/>
        </w:tabs>
        <w:spacing w:before="0" w:beforeAutospacing="0" w:after="0" w:afterAutospacing="0"/>
        <w:ind w:left="709" w:hanging="283"/>
        <w:jc w:val="both"/>
        <w:rPr>
          <w:sz w:val="28"/>
          <w:szCs w:val="28"/>
        </w:rPr>
      </w:pPr>
      <w:r w:rsidRPr="0032491E">
        <w:rPr>
          <w:sz w:val="28"/>
          <w:szCs w:val="28"/>
        </w:rPr>
        <w:t>Влах Зоряна Степанівна,</w:t>
      </w:r>
      <w:r w:rsidR="00524568" w:rsidRPr="0032491E">
        <w:rPr>
          <w:sz w:val="28"/>
          <w:szCs w:val="28"/>
        </w:rPr>
        <w:t xml:space="preserve"> начальник відділу освіти</w:t>
      </w:r>
      <w:r w:rsidR="00A62BA0" w:rsidRPr="0032491E">
        <w:rPr>
          <w:sz w:val="28"/>
          <w:szCs w:val="28"/>
        </w:rPr>
        <w:t>, кар</w:t>
      </w:r>
      <w:r w:rsidR="00524568" w:rsidRPr="0032491E">
        <w:rPr>
          <w:sz w:val="28"/>
          <w:szCs w:val="28"/>
        </w:rPr>
        <w:t>’</w:t>
      </w:r>
      <w:r w:rsidR="00A62BA0" w:rsidRPr="0032491E">
        <w:rPr>
          <w:sz w:val="28"/>
          <w:szCs w:val="28"/>
        </w:rPr>
        <w:t>єрний координатор</w:t>
      </w:r>
      <w:r w:rsidRPr="0032491E">
        <w:rPr>
          <w:sz w:val="28"/>
          <w:szCs w:val="28"/>
        </w:rPr>
        <w:t>;</w:t>
      </w:r>
    </w:p>
    <w:p w:rsidR="00D061F1" w:rsidRPr="0032491E" w:rsidRDefault="00D061F1" w:rsidP="00D061F1">
      <w:pPr>
        <w:pStyle w:val="a5"/>
        <w:numPr>
          <w:ilvl w:val="0"/>
          <w:numId w:val="12"/>
        </w:numPr>
        <w:tabs>
          <w:tab w:val="left" w:pos="720"/>
        </w:tabs>
        <w:spacing w:before="0" w:beforeAutospacing="0" w:after="0" w:afterAutospacing="0"/>
        <w:ind w:left="709" w:hanging="283"/>
        <w:jc w:val="both"/>
        <w:rPr>
          <w:sz w:val="28"/>
          <w:szCs w:val="28"/>
        </w:rPr>
      </w:pPr>
      <w:r w:rsidRPr="0032491E">
        <w:rPr>
          <w:sz w:val="28"/>
          <w:szCs w:val="28"/>
        </w:rPr>
        <w:t xml:space="preserve">Гавінська Галина Михайлівна, </w:t>
      </w:r>
      <w:r w:rsidR="00A62BA0" w:rsidRPr="0032491E">
        <w:rPr>
          <w:sz w:val="28"/>
          <w:szCs w:val="28"/>
        </w:rPr>
        <w:t>керівник Бібрського опорного ліцею імені Уляни Кравч</w:t>
      </w:r>
      <w:r w:rsidRPr="0032491E">
        <w:rPr>
          <w:sz w:val="28"/>
          <w:szCs w:val="28"/>
        </w:rPr>
        <w:t>енко;</w:t>
      </w:r>
    </w:p>
    <w:p w:rsidR="00D061F1" w:rsidRPr="0032491E" w:rsidRDefault="00D061F1" w:rsidP="00D061F1">
      <w:pPr>
        <w:pStyle w:val="a5"/>
        <w:numPr>
          <w:ilvl w:val="0"/>
          <w:numId w:val="12"/>
        </w:numPr>
        <w:tabs>
          <w:tab w:val="left" w:pos="720"/>
        </w:tabs>
        <w:spacing w:before="0" w:beforeAutospacing="0" w:after="0" w:afterAutospacing="0"/>
        <w:ind w:left="709" w:hanging="283"/>
        <w:jc w:val="both"/>
        <w:rPr>
          <w:sz w:val="28"/>
          <w:szCs w:val="28"/>
        </w:rPr>
      </w:pPr>
      <w:r w:rsidRPr="0032491E">
        <w:rPr>
          <w:sz w:val="28"/>
          <w:szCs w:val="28"/>
        </w:rPr>
        <w:t xml:space="preserve">Ковальчук Марія Романівна, </w:t>
      </w:r>
      <w:r w:rsidR="00A62BA0" w:rsidRPr="0032491E">
        <w:rPr>
          <w:sz w:val="28"/>
          <w:szCs w:val="28"/>
        </w:rPr>
        <w:t xml:space="preserve"> ка</w:t>
      </w:r>
      <w:r w:rsidRPr="0032491E">
        <w:rPr>
          <w:sz w:val="28"/>
          <w:szCs w:val="28"/>
        </w:rPr>
        <w:t>р’єрний радн</w:t>
      </w:r>
      <w:r w:rsidR="006A2E8C">
        <w:rPr>
          <w:sz w:val="28"/>
          <w:szCs w:val="28"/>
        </w:rPr>
        <w:t>ик Бібрського опорного ліцею імені</w:t>
      </w:r>
      <w:r w:rsidRPr="0032491E">
        <w:rPr>
          <w:sz w:val="28"/>
          <w:szCs w:val="28"/>
        </w:rPr>
        <w:t xml:space="preserve"> Уляни Кравченко;</w:t>
      </w:r>
    </w:p>
    <w:p w:rsidR="00D061F1" w:rsidRPr="0032491E" w:rsidRDefault="00524568" w:rsidP="00D061F1">
      <w:pPr>
        <w:pStyle w:val="a5"/>
        <w:numPr>
          <w:ilvl w:val="0"/>
          <w:numId w:val="12"/>
        </w:numPr>
        <w:tabs>
          <w:tab w:val="left" w:pos="720"/>
        </w:tabs>
        <w:spacing w:before="0" w:beforeAutospacing="0" w:after="0" w:afterAutospacing="0"/>
        <w:ind w:left="709" w:hanging="283"/>
        <w:jc w:val="both"/>
        <w:rPr>
          <w:sz w:val="28"/>
          <w:szCs w:val="28"/>
        </w:rPr>
      </w:pPr>
      <w:r w:rsidRPr="0032491E">
        <w:rPr>
          <w:sz w:val="28"/>
          <w:szCs w:val="28"/>
        </w:rPr>
        <w:t xml:space="preserve">Курись Тетяна Зіновіївна, </w:t>
      </w:r>
      <w:r w:rsidR="00D061F1" w:rsidRPr="0032491E">
        <w:rPr>
          <w:sz w:val="28"/>
          <w:szCs w:val="28"/>
        </w:rPr>
        <w:t>кар’єрний радн</w:t>
      </w:r>
      <w:r w:rsidR="006A2E8C">
        <w:rPr>
          <w:sz w:val="28"/>
          <w:szCs w:val="28"/>
        </w:rPr>
        <w:t>ик Бібрського опорного ліцею імені</w:t>
      </w:r>
      <w:r w:rsidR="00D061F1" w:rsidRPr="0032491E">
        <w:rPr>
          <w:sz w:val="28"/>
          <w:szCs w:val="28"/>
        </w:rPr>
        <w:t xml:space="preserve"> Уляни Кравченко</w:t>
      </w:r>
      <w:r w:rsidR="00AB4DAC" w:rsidRPr="0032491E">
        <w:rPr>
          <w:sz w:val="28"/>
          <w:szCs w:val="28"/>
        </w:rPr>
        <w:t>;</w:t>
      </w:r>
    </w:p>
    <w:p w:rsidR="00D061F1" w:rsidRPr="0032491E" w:rsidRDefault="00524568" w:rsidP="00D061F1">
      <w:pPr>
        <w:pStyle w:val="a5"/>
        <w:numPr>
          <w:ilvl w:val="0"/>
          <w:numId w:val="12"/>
        </w:numPr>
        <w:tabs>
          <w:tab w:val="left" w:pos="720"/>
        </w:tabs>
        <w:spacing w:before="0" w:beforeAutospacing="0" w:after="0" w:afterAutospacing="0"/>
        <w:ind w:left="709" w:hanging="283"/>
        <w:jc w:val="both"/>
        <w:rPr>
          <w:sz w:val="28"/>
          <w:szCs w:val="28"/>
        </w:rPr>
      </w:pPr>
      <w:r w:rsidRPr="0032491E">
        <w:rPr>
          <w:sz w:val="28"/>
          <w:szCs w:val="28"/>
        </w:rPr>
        <w:t xml:space="preserve">Шнира Ореста Михайлівна, </w:t>
      </w:r>
      <w:r w:rsidR="00D061F1" w:rsidRPr="0032491E">
        <w:rPr>
          <w:sz w:val="28"/>
          <w:szCs w:val="28"/>
        </w:rPr>
        <w:t>директор ФОП Шнира О.М.;</w:t>
      </w:r>
    </w:p>
    <w:p w:rsidR="00312094" w:rsidRPr="0032491E" w:rsidRDefault="00312094" w:rsidP="00312094">
      <w:pPr>
        <w:pStyle w:val="a5"/>
        <w:numPr>
          <w:ilvl w:val="0"/>
          <w:numId w:val="12"/>
        </w:numPr>
        <w:tabs>
          <w:tab w:val="left" w:pos="720"/>
        </w:tabs>
        <w:spacing w:before="0" w:beforeAutospacing="0" w:after="0" w:afterAutospacing="0"/>
        <w:ind w:left="709" w:hanging="283"/>
        <w:jc w:val="both"/>
        <w:rPr>
          <w:sz w:val="28"/>
          <w:szCs w:val="28"/>
        </w:rPr>
      </w:pPr>
      <w:r w:rsidRPr="0032491E">
        <w:rPr>
          <w:sz w:val="28"/>
          <w:szCs w:val="28"/>
        </w:rPr>
        <w:t>Гладун Вікторія Володимирівна, заступник президента парламен</w:t>
      </w:r>
      <w:r w:rsidR="006A2E8C">
        <w:rPr>
          <w:sz w:val="28"/>
          <w:szCs w:val="28"/>
        </w:rPr>
        <w:t>ту Бібрського опорного ліцею імені</w:t>
      </w:r>
      <w:r w:rsidRPr="0032491E">
        <w:rPr>
          <w:sz w:val="28"/>
          <w:szCs w:val="28"/>
        </w:rPr>
        <w:t xml:space="preserve"> Уляни Кравченко. </w:t>
      </w:r>
    </w:p>
    <w:p w:rsidR="00F4317E" w:rsidRPr="00312094" w:rsidRDefault="00A62BA0" w:rsidP="00F00197">
      <w:pPr>
        <w:pStyle w:val="a5"/>
        <w:numPr>
          <w:ilvl w:val="0"/>
          <w:numId w:val="11"/>
        </w:numPr>
        <w:spacing w:before="0" w:beforeAutospacing="0" w:after="0" w:afterAutospacing="0"/>
        <w:jc w:val="both"/>
        <w:rPr>
          <w:sz w:val="28"/>
          <w:szCs w:val="28"/>
        </w:rPr>
      </w:pPr>
      <w:r w:rsidRPr="00312094">
        <w:rPr>
          <w:b/>
          <w:bCs/>
          <w:sz w:val="28"/>
          <w:szCs w:val="28"/>
        </w:rPr>
        <w:t>Консультації зі стейкхолдерами:</w:t>
      </w:r>
      <w:r w:rsidRPr="00312094">
        <w:rPr>
          <w:sz w:val="28"/>
          <w:szCs w:val="28"/>
        </w:rPr>
        <w:t xml:space="preserve"> Проведено серію робочих та консультаційних зустрічей із залученням зацікавлених сторін: педагогів (майбутніх кар’єрних радників), батьківської спільноти та представників місцевого бізнесу. Це дозволило врахувати реальні потреби ринку праці та запити учасників освітнього процесу.</w:t>
      </w:r>
    </w:p>
    <w:p w:rsidR="00F4317E" w:rsidRDefault="00A62BA0">
      <w:pPr>
        <w:pStyle w:val="a5"/>
        <w:numPr>
          <w:ilvl w:val="0"/>
          <w:numId w:val="11"/>
        </w:numPr>
        <w:jc w:val="both"/>
        <w:rPr>
          <w:sz w:val="28"/>
          <w:szCs w:val="28"/>
        </w:rPr>
      </w:pPr>
      <w:r>
        <w:rPr>
          <w:b/>
          <w:bCs/>
          <w:sz w:val="28"/>
          <w:szCs w:val="28"/>
        </w:rPr>
        <w:t>Емпіричне підґрунтя:</w:t>
      </w:r>
      <w:r>
        <w:rPr>
          <w:sz w:val="28"/>
          <w:szCs w:val="28"/>
        </w:rPr>
        <w:t xml:space="preserve"> В основу Плану покладено результати опитування щодо стану профорієнтації в громаді. Аналіз думок учнів, батьків та вчителів допоміг визначити пріоритетні напрями діяльності та виявити «вузькі місця» в існуючій системі.</w:t>
      </w:r>
    </w:p>
    <w:p w:rsidR="00F4317E" w:rsidRDefault="00A62BA0">
      <w:pPr>
        <w:pStyle w:val="a5"/>
        <w:numPr>
          <w:ilvl w:val="0"/>
          <w:numId w:val="11"/>
        </w:numPr>
        <w:jc w:val="both"/>
        <w:rPr>
          <w:sz w:val="28"/>
          <w:szCs w:val="28"/>
        </w:rPr>
      </w:pPr>
      <w:r>
        <w:rPr>
          <w:b/>
          <w:bCs/>
          <w:sz w:val="28"/>
          <w:szCs w:val="28"/>
        </w:rPr>
        <w:t>Експертна підтримка:</w:t>
      </w:r>
      <w:r>
        <w:rPr>
          <w:sz w:val="28"/>
          <w:szCs w:val="28"/>
        </w:rPr>
        <w:t xml:space="preserve"> Проєкт Плану пройшов детальне доопрацювання та рецензування з урахуванням методичних рекомендацій експертів </w:t>
      </w:r>
      <w:r>
        <w:rPr>
          <w:b/>
          <w:bCs/>
          <w:sz w:val="28"/>
          <w:szCs w:val="28"/>
        </w:rPr>
        <w:t>Швейцарсько-українського проєкту DECIDE — «Децентралізація для розвитку демократичної освіти»</w:t>
      </w:r>
      <w:r>
        <w:rPr>
          <w:sz w:val="28"/>
          <w:szCs w:val="28"/>
        </w:rPr>
        <w:t>. Це гарантує відповідність документа кращим національним та міжнародним практикам.</w:t>
      </w:r>
    </w:p>
    <w:p w:rsidR="00F4317E" w:rsidRDefault="00A62BA0">
      <w:pPr>
        <w:pStyle w:val="a5"/>
        <w:numPr>
          <w:ilvl w:val="0"/>
          <w:numId w:val="11"/>
        </w:numPr>
        <w:jc w:val="both"/>
        <w:rPr>
          <w:b/>
          <w:bCs/>
          <w:sz w:val="28"/>
          <w:szCs w:val="28"/>
        </w:rPr>
      </w:pPr>
      <w:r>
        <w:rPr>
          <w:b/>
          <w:bCs/>
          <w:sz w:val="28"/>
          <w:szCs w:val="28"/>
        </w:rPr>
        <w:t>Затвердження:</w:t>
      </w:r>
      <w:r>
        <w:rPr>
          <w:sz w:val="28"/>
          <w:szCs w:val="28"/>
        </w:rPr>
        <w:t xml:space="preserve"> План затверджений в установл</w:t>
      </w:r>
      <w:r w:rsidR="00145E7C">
        <w:rPr>
          <w:sz w:val="28"/>
          <w:szCs w:val="28"/>
        </w:rPr>
        <w:t>еному порядку наказом відділу освіти виконавчого комітету Бібрської міської ради</w:t>
      </w:r>
      <w:r>
        <w:rPr>
          <w:b/>
          <w:sz w:val="28"/>
          <w:szCs w:val="28"/>
        </w:rPr>
        <w:t>,</w:t>
      </w:r>
      <w:r>
        <w:rPr>
          <w:sz w:val="28"/>
          <w:szCs w:val="28"/>
        </w:rPr>
        <w:t xml:space="preserve"> що надає йому статусу </w:t>
      </w:r>
      <w:r>
        <w:rPr>
          <w:color w:val="000000" w:themeColor="text1"/>
          <w:sz w:val="28"/>
          <w:szCs w:val="28"/>
        </w:rPr>
        <w:t xml:space="preserve">офіційної дорожньої карти громади </w:t>
      </w:r>
      <w:r>
        <w:rPr>
          <w:sz w:val="28"/>
          <w:szCs w:val="28"/>
        </w:rPr>
        <w:t>на 2026–2027 роки.</w:t>
      </w:r>
    </w:p>
    <w:p w:rsidR="008A3572" w:rsidRPr="006A2E8C" w:rsidRDefault="008A3572" w:rsidP="006A2E8C">
      <w:pPr>
        <w:tabs>
          <w:tab w:val="left" w:pos="5580"/>
        </w:tabs>
        <w:rPr>
          <w:rFonts w:ascii="Times New Roman" w:eastAsia="Times New Roman" w:hAnsi="Times New Roman" w:cs="Times New Roman"/>
          <w:sz w:val="28"/>
          <w:szCs w:val="28"/>
        </w:rPr>
        <w:sectPr w:rsidR="008A3572" w:rsidRPr="006A2E8C" w:rsidSect="00633FE3">
          <w:pgSz w:w="11909" w:h="16834"/>
          <w:pgMar w:top="1134" w:right="567" w:bottom="1134" w:left="1134" w:header="720" w:footer="720" w:gutter="0"/>
          <w:cols w:space="720"/>
          <w:docGrid w:linePitch="299"/>
        </w:sectPr>
      </w:pPr>
    </w:p>
    <w:p w:rsidR="00F4317E" w:rsidRDefault="00A62BA0">
      <w:pPr>
        <w:jc w:val="center"/>
        <w:rPr>
          <w:rFonts w:ascii="Times New Roman" w:eastAsia="Times New Roman" w:hAnsi="Times New Roman" w:cs="Times New Roman"/>
          <w:color w:val="0000FF"/>
          <w:sz w:val="24"/>
          <w:szCs w:val="24"/>
        </w:rPr>
      </w:pPr>
      <w:r>
        <w:rPr>
          <w:rFonts w:ascii="Times New Roman" w:eastAsia="Times New Roman" w:hAnsi="Times New Roman" w:cs="Times New Roman"/>
          <w:b/>
          <w:bCs/>
          <w:sz w:val="28"/>
          <w:szCs w:val="28"/>
        </w:rPr>
        <w:lastRenderedPageBreak/>
        <w:t>7. Ключові напрями впровадження системи профорієнтації</w:t>
      </w:r>
    </w:p>
    <w:p w:rsidR="00F4317E" w:rsidRDefault="00F4317E">
      <w:pPr>
        <w:rPr>
          <w:rFonts w:ascii="Times New Roman" w:eastAsia="Times New Roman" w:hAnsi="Times New Roman" w:cs="Times New Roman"/>
          <w:b/>
          <w:bCs/>
          <w:color w:val="0000FF"/>
          <w:sz w:val="28"/>
          <w:szCs w:val="28"/>
        </w:rPr>
      </w:pPr>
    </w:p>
    <w:p w:rsidR="00F4317E" w:rsidRDefault="00A62BA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Напрям 1. Інституційна та ресурсна спроможність громади</w:t>
      </w:r>
    </w:p>
    <w:p w:rsidR="00F4317E" w:rsidRDefault="00F4317E">
      <w:pPr>
        <w:jc w:val="center"/>
        <w:rPr>
          <w:rFonts w:ascii="Times New Roman" w:eastAsia="Times New Roman" w:hAnsi="Times New Roman" w:cs="Times New Roman"/>
          <w:sz w:val="24"/>
          <w:szCs w:val="24"/>
        </w:rPr>
      </w:pPr>
    </w:p>
    <w:tbl>
      <w:tblPr>
        <w:tblStyle w:val="31"/>
        <w:tblW w:w="14715" w:type="dxa"/>
        <w:tblInd w:w="100" w:type="dxa"/>
        <w:tblLayout w:type="fixed"/>
        <w:tblLook w:val="04A0" w:firstRow="1" w:lastRow="0" w:firstColumn="1" w:lastColumn="0" w:noHBand="0" w:noVBand="1"/>
      </w:tblPr>
      <w:tblGrid>
        <w:gridCol w:w="604"/>
        <w:gridCol w:w="1806"/>
        <w:gridCol w:w="1843"/>
        <w:gridCol w:w="1843"/>
        <w:gridCol w:w="1547"/>
        <w:gridCol w:w="1768"/>
        <w:gridCol w:w="1768"/>
        <w:gridCol w:w="1768"/>
        <w:gridCol w:w="1768"/>
      </w:tblGrid>
      <w:tr w:rsidR="00F4317E" w:rsidTr="006A2E8C">
        <w:trPr>
          <w:trHeight w:val="770"/>
        </w:trPr>
        <w:tc>
          <w:tcPr>
            <w:tcW w:w="6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Default="00A62BA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8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Default="00A62BA0">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Потреба / виклик</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Default="00A62BA0">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Запланована дія / захід</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Default="00A62BA0">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Очікуваний результат</w:t>
            </w:r>
          </w:p>
        </w:tc>
        <w:tc>
          <w:tcPr>
            <w:tcW w:w="15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Default="00A62BA0">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Індикатори результативності</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Default="00A62BA0">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Строки виконання</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Default="00A62BA0">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Відповідальні</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Default="00A62BA0">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Партнери</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Default="00A62BA0">
            <w:pPr>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Ресурси</w:t>
            </w:r>
          </w:p>
        </w:tc>
      </w:tr>
      <w:tr w:rsidR="00F4317E" w:rsidTr="006A2E8C">
        <w:trPr>
          <w:trHeight w:val="600"/>
        </w:trPr>
        <w:tc>
          <w:tcPr>
            <w:tcW w:w="6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Default="00A62BA0">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D5048A" w:rsidRDefault="00A62BA0">
            <w:pPr>
              <w:spacing w:line="240" w:lineRule="auto"/>
              <w:jc w:val="center"/>
              <w:rPr>
                <w:rFonts w:ascii="Times New Roman" w:eastAsia="Times New Roman" w:hAnsi="Times New Roman" w:cs="Times New Roman"/>
                <w:sz w:val="24"/>
                <w:szCs w:val="24"/>
              </w:rPr>
            </w:pPr>
            <w:r w:rsidRPr="00D5048A">
              <w:rPr>
                <w:rFonts w:ascii="Times New Roman" w:hAnsi="Times New Roman" w:cs="Times New Roman"/>
                <w:sz w:val="24"/>
                <w:szCs w:val="24"/>
              </w:rPr>
              <w:t>Необхідність системної координації профорієнтаційної роботи на рівні всієї громади.</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D5048A" w:rsidRDefault="00A62BA0">
            <w:pPr>
              <w:spacing w:line="240" w:lineRule="auto"/>
              <w:jc w:val="center"/>
              <w:rPr>
                <w:rFonts w:ascii="Times New Roman" w:eastAsia="Times New Roman" w:hAnsi="Times New Roman" w:cs="Times New Roman"/>
                <w:sz w:val="24"/>
                <w:szCs w:val="24"/>
                <w:lang w:val="uk-UA"/>
              </w:rPr>
            </w:pPr>
            <w:r w:rsidRPr="00D5048A">
              <w:rPr>
                <w:rFonts w:ascii="Times New Roman" w:hAnsi="Times New Roman" w:cs="Times New Roman"/>
                <w:sz w:val="24"/>
                <w:szCs w:val="24"/>
              </w:rPr>
              <w:t>Підвищення кваліфікації кар’єрного координатора громади (</w:t>
            </w:r>
            <w:r w:rsidR="00312094" w:rsidRPr="00D5048A">
              <w:rPr>
                <w:rFonts w:ascii="Times New Roman" w:hAnsi="Times New Roman" w:cs="Times New Roman"/>
                <w:sz w:val="24"/>
                <w:szCs w:val="24"/>
                <w:lang w:val="uk-UA"/>
              </w:rPr>
              <w:t>Влах Зоряна</w:t>
            </w:r>
            <w:r w:rsidRPr="00D5048A">
              <w:rPr>
                <w:rFonts w:ascii="Times New Roman" w:hAnsi="Times New Roman" w:cs="Times New Roman"/>
                <w:sz w:val="24"/>
                <w:szCs w:val="24"/>
              </w:rPr>
              <w:t>) через участь у програмах проєкту DECIDE</w:t>
            </w:r>
            <w:r w:rsidR="00312094" w:rsidRPr="00D5048A">
              <w:rPr>
                <w:rFonts w:ascii="Times New Roman" w:hAnsi="Times New Roman" w:cs="Times New Roman"/>
                <w:sz w:val="24"/>
                <w:szCs w:val="24"/>
                <w:lang w:val="uk-UA"/>
              </w:rPr>
              <w:t>.</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D5048A" w:rsidRDefault="00A62BA0">
            <w:pPr>
              <w:spacing w:line="240" w:lineRule="auto"/>
              <w:jc w:val="center"/>
              <w:rPr>
                <w:rFonts w:ascii="Times New Roman" w:eastAsia="Times New Roman" w:hAnsi="Times New Roman" w:cs="Times New Roman"/>
                <w:sz w:val="24"/>
                <w:szCs w:val="24"/>
              </w:rPr>
            </w:pPr>
            <w:r w:rsidRPr="00D5048A">
              <w:rPr>
                <w:rFonts w:ascii="Times New Roman" w:hAnsi="Times New Roman" w:cs="Times New Roman"/>
                <w:sz w:val="24"/>
                <w:szCs w:val="24"/>
              </w:rPr>
              <w:t>Сформовано професійну управлінську вертикаль; координатор володіє інструментами</w:t>
            </w:r>
            <w:r w:rsidRPr="00D5048A">
              <w:rPr>
                <w:rFonts w:ascii="Times New Roman" w:hAnsi="Times New Roman" w:cs="Times New Roman"/>
                <w:sz w:val="24"/>
                <w:szCs w:val="24"/>
                <w:lang w:val="uk-UA"/>
              </w:rPr>
              <w:t xml:space="preserve"> </w:t>
            </w:r>
            <w:r w:rsidRPr="00D5048A">
              <w:rPr>
                <w:rFonts w:ascii="Times New Roman" w:hAnsi="Times New Roman" w:cs="Times New Roman"/>
                <w:sz w:val="24"/>
                <w:szCs w:val="24"/>
              </w:rPr>
              <w:t>моніторингу та менеджменту профорієнтації.</w:t>
            </w:r>
          </w:p>
        </w:tc>
        <w:tc>
          <w:tcPr>
            <w:tcW w:w="15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D5048A" w:rsidRDefault="00A62BA0">
            <w:pPr>
              <w:pStyle w:val="a5"/>
              <w:jc w:val="center"/>
            </w:pPr>
            <w:r w:rsidRPr="00D5048A">
              <w:t xml:space="preserve"> 1 кар’єрний</w:t>
            </w:r>
            <w:r w:rsidR="00312094" w:rsidRPr="00D5048A">
              <w:t xml:space="preserve"> координатор отримав сертифікат.</w:t>
            </w:r>
          </w:p>
          <w:p w:rsidR="00F4317E" w:rsidRPr="00D5048A" w:rsidRDefault="00A62BA0">
            <w:pPr>
              <w:spacing w:line="240" w:lineRule="auto"/>
              <w:jc w:val="center"/>
              <w:rPr>
                <w:rFonts w:ascii="Times New Roman" w:eastAsia="Times New Roman" w:hAnsi="Times New Roman" w:cs="Times New Roman"/>
                <w:sz w:val="24"/>
                <w:szCs w:val="24"/>
                <w:lang w:val="uk-UA"/>
              </w:rPr>
            </w:pPr>
            <w:r w:rsidRPr="00D5048A">
              <w:rPr>
                <w:rFonts w:ascii="Times New Roman" w:eastAsia="Times New Roman" w:hAnsi="Times New Roman" w:cs="Times New Roman"/>
                <w:sz w:val="24"/>
                <w:szCs w:val="24"/>
                <w:lang w:val="uk-UA"/>
              </w:rPr>
              <w:t>Затверджено щорічний графік профорієнтаційних заходів громади.</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D5048A" w:rsidRDefault="00A62BA0">
            <w:pPr>
              <w:spacing w:line="240" w:lineRule="auto"/>
              <w:jc w:val="center"/>
              <w:rPr>
                <w:rFonts w:ascii="Times New Roman" w:eastAsia="Times New Roman" w:hAnsi="Times New Roman" w:cs="Times New Roman"/>
                <w:sz w:val="24"/>
                <w:szCs w:val="24"/>
                <w:lang w:val="uk-UA"/>
              </w:rPr>
            </w:pPr>
            <w:r w:rsidRPr="00D5048A">
              <w:rPr>
                <w:rFonts w:ascii="Times New Roman" w:eastAsia="Times New Roman" w:hAnsi="Times New Roman" w:cs="Times New Roman"/>
                <w:sz w:val="24"/>
                <w:szCs w:val="24"/>
                <w:lang w:val="uk-UA"/>
              </w:rPr>
              <w:t>2026 рік</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D5048A" w:rsidRDefault="00312094">
            <w:pPr>
              <w:pStyle w:val="a5"/>
              <w:jc w:val="center"/>
            </w:pPr>
            <w:r w:rsidRPr="00D5048A">
              <w:t>Відділ освіти виконавчого комітету Бібрської міської ради</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D5048A" w:rsidRDefault="00312094">
            <w:pPr>
              <w:spacing w:line="240" w:lineRule="auto"/>
              <w:jc w:val="center"/>
              <w:rPr>
                <w:rFonts w:ascii="Times New Roman" w:eastAsia="Times New Roman" w:hAnsi="Times New Roman" w:cs="Times New Roman"/>
                <w:sz w:val="24"/>
                <w:szCs w:val="24"/>
              </w:rPr>
            </w:pPr>
            <w:r w:rsidRPr="00D5048A">
              <w:rPr>
                <w:rFonts w:ascii="Times New Roman" w:hAnsi="Times New Roman" w:cs="Times New Roman"/>
                <w:sz w:val="24"/>
                <w:szCs w:val="24"/>
              </w:rPr>
              <w:t>Проєкт DECIDE,</w:t>
            </w:r>
            <w:r w:rsidR="00A62BA0" w:rsidRPr="00D5048A">
              <w:rPr>
                <w:rFonts w:ascii="Times New Roman" w:hAnsi="Times New Roman" w:cs="Times New Roman"/>
                <w:sz w:val="24"/>
                <w:szCs w:val="24"/>
              </w:rPr>
              <w:t xml:space="preserve"> </w:t>
            </w:r>
            <w:r w:rsidR="00A62BA0" w:rsidRPr="00D5048A">
              <w:rPr>
                <w:rFonts w:ascii="Times New Roman" w:hAnsi="Times New Roman" w:cs="Times New Roman"/>
                <w:sz w:val="24"/>
                <w:szCs w:val="24"/>
                <w:lang w:val="uk-UA"/>
              </w:rPr>
              <w:t>Л</w:t>
            </w:r>
            <w:r w:rsidR="00A62BA0" w:rsidRPr="00D5048A">
              <w:rPr>
                <w:rFonts w:ascii="Times New Roman" w:hAnsi="Times New Roman" w:cs="Times New Roman"/>
                <w:sz w:val="24"/>
                <w:szCs w:val="24"/>
              </w:rPr>
              <w:t>ОІППО</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D5048A" w:rsidRDefault="00A62BA0">
            <w:pPr>
              <w:spacing w:line="240" w:lineRule="auto"/>
              <w:jc w:val="center"/>
              <w:rPr>
                <w:rFonts w:ascii="Times New Roman" w:eastAsia="Times New Roman" w:hAnsi="Times New Roman" w:cs="Times New Roman"/>
                <w:sz w:val="24"/>
                <w:szCs w:val="24"/>
              </w:rPr>
            </w:pPr>
            <w:r w:rsidRPr="00D5048A">
              <w:rPr>
                <w:rFonts w:ascii="Times New Roman" w:hAnsi="Times New Roman" w:cs="Times New Roman"/>
                <w:sz w:val="24"/>
                <w:szCs w:val="24"/>
              </w:rPr>
              <w:t>Експертна підтримка DECIDE, кадрові ресурси ТГ</w:t>
            </w:r>
          </w:p>
        </w:tc>
      </w:tr>
      <w:tr w:rsidR="00F4317E" w:rsidTr="006A2E8C">
        <w:trPr>
          <w:trHeight w:val="600"/>
        </w:trPr>
        <w:tc>
          <w:tcPr>
            <w:tcW w:w="6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Default="00A62BA0">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B3105F" w:rsidRDefault="00A62BA0">
            <w:pPr>
              <w:spacing w:line="240" w:lineRule="auto"/>
              <w:jc w:val="center"/>
              <w:rPr>
                <w:rFonts w:ascii="Times New Roman" w:eastAsia="Times New Roman" w:hAnsi="Times New Roman" w:cs="Times New Roman"/>
                <w:color w:val="38761D"/>
                <w:sz w:val="24"/>
                <w:szCs w:val="24"/>
              </w:rPr>
            </w:pPr>
            <w:r w:rsidRPr="00B3105F">
              <w:rPr>
                <w:rFonts w:ascii="Times New Roman" w:hAnsi="Times New Roman" w:cs="Times New Roman"/>
                <w:color w:val="000000" w:themeColor="text1"/>
                <w:sz w:val="24"/>
                <w:szCs w:val="24"/>
                <w:lang w:val="uk-UA"/>
              </w:rPr>
              <w:t>П</w:t>
            </w:r>
            <w:r w:rsidRPr="00B3105F">
              <w:rPr>
                <w:rFonts w:ascii="Times New Roman" w:hAnsi="Times New Roman" w:cs="Times New Roman"/>
                <w:color w:val="000000" w:themeColor="text1"/>
                <w:sz w:val="24"/>
                <w:szCs w:val="24"/>
              </w:rPr>
              <w:t>ідвищенн</w:t>
            </w:r>
            <w:r w:rsidRPr="00B3105F">
              <w:rPr>
                <w:rFonts w:ascii="Times New Roman" w:hAnsi="Times New Roman" w:cs="Times New Roman"/>
                <w:color w:val="000000" w:themeColor="text1"/>
                <w:sz w:val="24"/>
                <w:szCs w:val="24"/>
                <w:lang w:val="uk-UA"/>
              </w:rPr>
              <w:t>я</w:t>
            </w:r>
            <w:r w:rsidRPr="00B3105F">
              <w:rPr>
                <w:rFonts w:ascii="Times New Roman" w:hAnsi="Times New Roman" w:cs="Times New Roman"/>
                <w:color w:val="000000" w:themeColor="text1"/>
                <w:sz w:val="24"/>
                <w:szCs w:val="24"/>
              </w:rPr>
              <w:t xml:space="preserve"> рівня професійної</w:t>
            </w:r>
            <w:r w:rsidRPr="00B3105F">
              <w:rPr>
                <w:rFonts w:ascii="Times New Roman" w:hAnsi="Times New Roman" w:cs="Times New Roman"/>
                <w:color w:val="000000" w:themeColor="text1"/>
                <w:sz w:val="24"/>
                <w:szCs w:val="24"/>
                <w:lang w:val="uk-UA"/>
              </w:rPr>
              <w:t xml:space="preserve"> </w:t>
            </w:r>
            <w:r w:rsidRPr="00B3105F">
              <w:rPr>
                <w:rFonts w:ascii="Times New Roman" w:hAnsi="Times New Roman" w:cs="Times New Roman"/>
                <w:color w:val="000000" w:themeColor="text1"/>
                <w:sz w:val="24"/>
                <w:szCs w:val="24"/>
              </w:rPr>
              <w:t>підготовк</w:t>
            </w:r>
            <w:r w:rsidRPr="00B3105F">
              <w:rPr>
                <w:rFonts w:ascii="Times New Roman" w:hAnsi="Times New Roman" w:cs="Times New Roman"/>
                <w:color w:val="000000" w:themeColor="text1"/>
                <w:sz w:val="24"/>
                <w:szCs w:val="24"/>
                <w:lang w:val="uk-UA"/>
              </w:rPr>
              <w:t>и</w:t>
            </w:r>
            <w:r w:rsidRPr="00B3105F">
              <w:rPr>
                <w:rFonts w:ascii="Times New Roman" w:hAnsi="Times New Roman" w:cs="Times New Roman"/>
                <w:color w:val="000000" w:themeColor="text1"/>
                <w:sz w:val="24"/>
                <w:szCs w:val="24"/>
              </w:rPr>
              <w:t xml:space="preserve"> </w:t>
            </w:r>
            <w:r w:rsidRPr="00B3105F">
              <w:rPr>
                <w:rFonts w:ascii="Times New Roman" w:hAnsi="Times New Roman" w:cs="Times New Roman"/>
                <w:sz w:val="24"/>
                <w:szCs w:val="24"/>
              </w:rPr>
              <w:t>вчителів пілотн</w:t>
            </w:r>
            <w:r w:rsidRPr="00B3105F">
              <w:rPr>
                <w:rFonts w:ascii="Times New Roman" w:hAnsi="Times New Roman" w:cs="Times New Roman"/>
                <w:sz w:val="24"/>
                <w:szCs w:val="24"/>
                <w:lang w:val="uk-UA"/>
              </w:rPr>
              <w:t>ої</w:t>
            </w:r>
            <w:r w:rsidRPr="00B3105F">
              <w:rPr>
                <w:rFonts w:ascii="Times New Roman" w:hAnsi="Times New Roman" w:cs="Times New Roman"/>
                <w:sz w:val="24"/>
                <w:szCs w:val="24"/>
              </w:rPr>
              <w:t xml:space="preserve"> ш</w:t>
            </w:r>
            <w:r w:rsidRPr="00B3105F">
              <w:rPr>
                <w:rFonts w:ascii="Times New Roman" w:hAnsi="Times New Roman" w:cs="Times New Roman"/>
                <w:sz w:val="24"/>
                <w:szCs w:val="24"/>
                <w:lang w:val="uk-UA"/>
              </w:rPr>
              <w:t>коли</w:t>
            </w:r>
            <w:r w:rsidRPr="00B3105F">
              <w:rPr>
                <w:rFonts w:ascii="Times New Roman" w:hAnsi="Times New Roman" w:cs="Times New Roman"/>
                <w:sz w:val="24"/>
                <w:szCs w:val="24"/>
              </w:rPr>
              <w:t xml:space="preserve"> до викладання спеціалізованого курсу «Професії».</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B3105F" w:rsidRDefault="00A62BA0">
            <w:pPr>
              <w:spacing w:line="240" w:lineRule="auto"/>
              <w:jc w:val="center"/>
              <w:rPr>
                <w:rFonts w:ascii="Times New Roman" w:hAnsi="Times New Roman" w:cs="Times New Roman"/>
                <w:sz w:val="24"/>
                <w:szCs w:val="24"/>
                <w:lang w:val="uk-UA"/>
              </w:rPr>
            </w:pPr>
            <w:r w:rsidRPr="00B3105F">
              <w:rPr>
                <w:rFonts w:ascii="Times New Roman" w:hAnsi="Times New Roman" w:cs="Times New Roman"/>
                <w:sz w:val="24"/>
                <w:szCs w:val="24"/>
              </w:rPr>
              <w:t xml:space="preserve">Проведення навчання для педагогів-кар’єрних радників </w:t>
            </w:r>
            <w:r w:rsidRPr="00B3105F">
              <w:rPr>
                <w:rFonts w:ascii="Times New Roman" w:hAnsi="Times New Roman" w:cs="Times New Roman"/>
                <w:sz w:val="24"/>
                <w:szCs w:val="24"/>
                <w:lang w:val="uk-UA"/>
              </w:rPr>
              <w:t>Бібрського опорного ліцею</w:t>
            </w:r>
          </w:p>
          <w:p w:rsidR="00F4317E" w:rsidRPr="00B3105F" w:rsidRDefault="00A62BA0">
            <w:pPr>
              <w:spacing w:line="240" w:lineRule="auto"/>
              <w:jc w:val="center"/>
              <w:rPr>
                <w:rFonts w:ascii="Times New Roman" w:eastAsia="Times New Roman" w:hAnsi="Times New Roman" w:cs="Times New Roman"/>
                <w:color w:val="38761D"/>
                <w:sz w:val="24"/>
                <w:szCs w:val="24"/>
                <w:lang w:val="uk-UA"/>
              </w:rPr>
            </w:pPr>
            <w:r w:rsidRPr="00B3105F">
              <w:rPr>
                <w:rFonts w:ascii="Times New Roman" w:hAnsi="Times New Roman" w:cs="Times New Roman"/>
                <w:sz w:val="24"/>
                <w:szCs w:val="24"/>
                <w:lang w:val="uk-UA"/>
              </w:rPr>
              <w:t xml:space="preserve">імені Уляни Кравченко </w:t>
            </w:r>
            <w:r w:rsidR="00312094" w:rsidRPr="00B3105F">
              <w:rPr>
                <w:rFonts w:ascii="Times New Roman" w:hAnsi="Times New Roman" w:cs="Times New Roman"/>
                <w:sz w:val="24"/>
                <w:szCs w:val="24"/>
                <w:lang w:val="uk-UA"/>
              </w:rPr>
              <w:t>(</w:t>
            </w:r>
            <w:r w:rsidRPr="00B3105F">
              <w:rPr>
                <w:rFonts w:ascii="Times New Roman" w:hAnsi="Times New Roman" w:cs="Times New Roman"/>
                <w:sz w:val="24"/>
                <w:szCs w:val="24"/>
                <w:lang w:val="uk-UA"/>
              </w:rPr>
              <w:t xml:space="preserve">Ковальчук </w:t>
            </w:r>
            <w:r w:rsidR="00312094" w:rsidRPr="00B3105F">
              <w:rPr>
                <w:rFonts w:ascii="Times New Roman" w:hAnsi="Times New Roman" w:cs="Times New Roman"/>
                <w:sz w:val="24"/>
                <w:szCs w:val="24"/>
                <w:lang w:val="uk-UA"/>
              </w:rPr>
              <w:lastRenderedPageBreak/>
              <w:t>Марія</w:t>
            </w:r>
            <w:r w:rsidRPr="00B3105F">
              <w:rPr>
                <w:rFonts w:ascii="Times New Roman" w:hAnsi="Times New Roman" w:cs="Times New Roman"/>
                <w:sz w:val="24"/>
                <w:szCs w:val="24"/>
                <w:lang w:val="uk-UA"/>
              </w:rPr>
              <w:t>,</w:t>
            </w:r>
            <w:r w:rsidR="00312094" w:rsidRPr="00B3105F">
              <w:rPr>
                <w:rFonts w:ascii="Times New Roman" w:hAnsi="Times New Roman" w:cs="Times New Roman"/>
                <w:sz w:val="24"/>
                <w:szCs w:val="24"/>
                <w:lang w:val="uk-UA"/>
              </w:rPr>
              <w:t xml:space="preserve"> </w:t>
            </w:r>
            <w:r w:rsidR="00552BA0" w:rsidRPr="00B3105F">
              <w:rPr>
                <w:rFonts w:ascii="Times New Roman" w:hAnsi="Times New Roman" w:cs="Times New Roman"/>
                <w:sz w:val="24"/>
                <w:szCs w:val="24"/>
                <w:lang w:val="uk-UA"/>
              </w:rPr>
              <w:t>Курись Тетяна</w:t>
            </w:r>
            <w:r w:rsidRPr="00B3105F">
              <w:rPr>
                <w:rFonts w:ascii="Times New Roman" w:hAnsi="Times New Roman" w:cs="Times New Roman"/>
                <w:sz w:val="24"/>
                <w:szCs w:val="24"/>
                <w:lang w:val="uk-UA"/>
              </w:rPr>
              <w:t>)</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B3105F" w:rsidRDefault="00A62BA0">
            <w:pPr>
              <w:spacing w:line="240" w:lineRule="auto"/>
              <w:jc w:val="center"/>
              <w:rPr>
                <w:rFonts w:ascii="Times New Roman" w:eastAsia="Times New Roman" w:hAnsi="Times New Roman" w:cs="Times New Roman"/>
                <w:color w:val="38761D"/>
                <w:sz w:val="24"/>
                <w:szCs w:val="24"/>
              </w:rPr>
            </w:pPr>
            <w:r w:rsidRPr="00B3105F">
              <w:rPr>
                <w:rFonts w:ascii="Times New Roman" w:hAnsi="Times New Roman" w:cs="Times New Roman"/>
                <w:sz w:val="24"/>
                <w:szCs w:val="24"/>
              </w:rPr>
              <w:lastRenderedPageBreak/>
              <w:t xml:space="preserve">У </w:t>
            </w:r>
            <w:r w:rsidR="00552BA0" w:rsidRPr="00B3105F">
              <w:rPr>
                <w:rFonts w:ascii="Times New Roman" w:hAnsi="Times New Roman" w:cs="Times New Roman"/>
                <w:sz w:val="24"/>
                <w:szCs w:val="24"/>
                <w:lang w:val="uk-UA"/>
              </w:rPr>
              <w:t>Бібрському опорному ліцеї імені</w:t>
            </w:r>
            <w:r w:rsidRPr="00B3105F">
              <w:rPr>
                <w:rFonts w:ascii="Times New Roman" w:hAnsi="Times New Roman" w:cs="Times New Roman"/>
                <w:sz w:val="24"/>
                <w:szCs w:val="24"/>
                <w:lang w:val="uk-UA"/>
              </w:rPr>
              <w:t xml:space="preserve"> Уляни Кравченко </w:t>
            </w:r>
            <w:r w:rsidR="00552BA0" w:rsidRPr="00B3105F">
              <w:rPr>
                <w:rFonts w:ascii="Times New Roman" w:hAnsi="Times New Roman" w:cs="Times New Roman"/>
                <w:sz w:val="24"/>
                <w:szCs w:val="24"/>
                <w:lang w:val="uk-UA"/>
              </w:rPr>
              <w:t xml:space="preserve">створено </w:t>
            </w:r>
            <w:r w:rsidRPr="00B3105F">
              <w:rPr>
                <w:rFonts w:ascii="Times New Roman" w:hAnsi="Times New Roman" w:cs="Times New Roman"/>
                <w:sz w:val="24"/>
                <w:szCs w:val="24"/>
              </w:rPr>
              <w:t xml:space="preserve">команду фахівців, здатних проводити кар'єрне консультування </w:t>
            </w:r>
            <w:r w:rsidRPr="00B3105F">
              <w:rPr>
                <w:rFonts w:ascii="Times New Roman" w:hAnsi="Times New Roman" w:cs="Times New Roman"/>
                <w:sz w:val="24"/>
                <w:szCs w:val="24"/>
              </w:rPr>
              <w:lastRenderedPageBreak/>
              <w:t>та викладати курс.</w:t>
            </w:r>
          </w:p>
        </w:tc>
        <w:tc>
          <w:tcPr>
            <w:tcW w:w="15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B3105F" w:rsidRDefault="00A62BA0">
            <w:pPr>
              <w:spacing w:before="100" w:beforeAutospacing="1" w:after="100" w:afterAutospacing="1" w:line="240" w:lineRule="auto"/>
              <w:jc w:val="center"/>
              <w:rPr>
                <w:rFonts w:ascii="Times New Roman" w:eastAsia="Times New Roman" w:hAnsi="Times New Roman" w:cs="Times New Roman"/>
                <w:sz w:val="24"/>
                <w:szCs w:val="24"/>
                <w:lang w:val="uk-UA"/>
              </w:rPr>
            </w:pPr>
            <w:r w:rsidRPr="00B3105F">
              <w:rPr>
                <w:rFonts w:ascii="Times New Roman" w:eastAsia="Times New Roman" w:hAnsi="Times New Roman" w:cs="Times New Roman"/>
                <w:sz w:val="24"/>
                <w:szCs w:val="24"/>
                <w:lang w:val="uk-UA"/>
              </w:rPr>
              <w:lastRenderedPageBreak/>
              <w:t xml:space="preserve">Визначено </w:t>
            </w:r>
            <w:r w:rsidR="00552BA0" w:rsidRPr="00B3105F">
              <w:rPr>
                <w:rFonts w:ascii="Times New Roman" w:eastAsia="Times New Roman" w:hAnsi="Times New Roman" w:cs="Times New Roman"/>
                <w:sz w:val="24"/>
                <w:szCs w:val="24"/>
                <w:lang w:val="uk-UA"/>
              </w:rPr>
              <w:t>та навчено 2 кар’єрних радників, о</w:t>
            </w:r>
            <w:r w:rsidRPr="00B3105F">
              <w:rPr>
                <w:rFonts w:ascii="Times New Roman" w:eastAsia="Times New Roman" w:hAnsi="Times New Roman" w:cs="Times New Roman"/>
                <w:sz w:val="24"/>
                <w:szCs w:val="24"/>
                <w:lang w:val="uk-UA"/>
              </w:rPr>
              <w:t>тримано сертифікати підвищення кваліфікації.</w:t>
            </w:r>
          </w:p>
          <w:p w:rsidR="00F4317E" w:rsidRPr="00B3105F" w:rsidRDefault="00F4317E">
            <w:pPr>
              <w:spacing w:line="240" w:lineRule="auto"/>
              <w:rPr>
                <w:rFonts w:ascii="Times New Roman" w:eastAsia="Times New Roman" w:hAnsi="Times New Roman" w:cs="Times New Roman"/>
                <w:color w:val="38761D"/>
                <w:sz w:val="24"/>
                <w:szCs w:val="24"/>
                <w:lang w:val="uk-UA"/>
              </w:rPr>
            </w:pP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B3105F" w:rsidRDefault="00A62BA0">
            <w:pPr>
              <w:spacing w:line="240" w:lineRule="auto"/>
              <w:jc w:val="center"/>
              <w:rPr>
                <w:rFonts w:ascii="Times New Roman" w:eastAsia="Times New Roman" w:hAnsi="Times New Roman" w:cs="Times New Roman"/>
                <w:color w:val="38761D"/>
                <w:sz w:val="24"/>
                <w:szCs w:val="24"/>
              </w:rPr>
            </w:pPr>
            <w:r w:rsidRPr="00B3105F">
              <w:rPr>
                <w:rFonts w:ascii="Times New Roman" w:eastAsia="Times New Roman" w:hAnsi="Times New Roman" w:cs="Times New Roman"/>
                <w:sz w:val="24"/>
                <w:szCs w:val="24"/>
                <w:lang w:val="uk-UA"/>
              </w:rPr>
              <w:t>2026 рік</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B3105F" w:rsidRDefault="008A3572">
            <w:pPr>
              <w:spacing w:line="240" w:lineRule="auto"/>
              <w:jc w:val="center"/>
              <w:rPr>
                <w:rFonts w:ascii="Times New Roman" w:hAnsi="Times New Roman" w:cs="Times New Roman"/>
                <w:sz w:val="24"/>
                <w:szCs w:val="24"/>
                <w:lang w:val="uk-UA"/>
              </w:rPr>
            </w:pPr>
            <w:r>
              <w:rPr>
                <w:rFonts w:ascii="Times New Roman" w:hAnsi="Times New Roman" w:cs="Times New Roman"/>
                <w:sz w:val="24"/>
                <w:szCs w:val="24"/>
              </w:rPr>
              <w:t xml:space="preserve">Відділ освіти виконавчого комітету </w:t>
            </w:r>
            <w:r w:rsidR="00A62BA0" w:rsidRPr="00B3105F">
              <w:rPr>
                <w:rFonts w:ascii="Times New Roman" w:hAnsi="Times New Roman" w:cs="Times New Roman"/>
                <w:sz w:val="24"/>
                <w:szCs w:val="24"/>
                <w:lang w:val="uk-UA"/>
              </w:rPr>
              <w:t xml:space="preserve">Бібрської міської ради, керівник </w:t>
            </w:r>
          </w:p>
          <w:p w:rsidR="00F4317E" w:rsidRPr="00B3105F" w:rsidRDefault="00A62BA0">
            <w:pPr>
              <w:spacing w:line="240" w:lineRule="auto"/>
              <w:jc w:val="center"/>
              <w:rPr>
                <w:rFonts w:ascii="Times New Roman" w:hAnsi="Times New Roman" w:cs="Times New Roman"/>
                <w:sz w:val="24"/>
                <w:szCs w:val="24"/>
                <w:lang w:val="uk-UA"/>
              </w:rPr>
            </w:pPr>
            <w:r w:rsidRPr="00B3105F">
              <w:rPr>
                <w:rFonts w:ascii="Times New Roman" w:hAnsi="Times New Roman" w:cs="Times New Roman"/>
                <w:sz w:val="24"/>
                <w:szCs w:val="24"/>
                <w:lang w:val="uk-UA"/>
              </w:rPr>
              <w:t>Бібрського опорного ліцею</w:t>
            </w:r>
          </w:p>
          <w:p w:rsidR="00F4317E" w:rsidRPr="00B3105F" w:rsidRDefault="00A62BA0">
            <w:pPr>
              <w:spacing w:line="240" w:lineRule="auto"/>
              <w:jc w:val="center"/>
              <w:rPr>
                <w:rFonts w:ascii="Times New Roman" w:hAnsi="Times New Roman" w:cs="Times New Roman"/>
                <w:sz w:val="24"/>
                <w:szCs w:val="24"/>
                <w:lang w:val="uk-UA"/>
              </w:rPr>
            </w:pPr>
            <w:r w:rsidRPr="00B3105F">
              <w:rPr>
                <w:rFonts w:ascii="Times New Roman" w:hAnsi="Times New Roman" w:cs="Times New Roman"/>
                <w:sz w:val="24"/>
                <w:szCs w:val="24"/>
                <w:lang w:val="uk-UA"/>
              </w:rPr>
              <w:t xml:space="preserve">імені Уляни Кравченко </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B3105F" w:rsidRDefault="00312094">
            <w:pPr>
              <w:spacing w:line="240" w:lineRule="auto"/>
              <w:jc w:val="center"/>
              <w:rPr>
                <w:rFonts w:ascii="Times New Roman" w:eastAsia="Times New Roman" w:hAnsi="Times New Roman" w:cs="Times New Roman"/>
                <w:color w:val="38761D"/>
                <w:sz w:val="24"/>
                <w:szCs w:val="24"/>
              </w:rPr>
            </w:pPr>
            <w:r w:rsidRPr="00B3105F">
              <w:rPr>
                <w:rFonts w:ascii="Times New Roman" w:hAnsi="Times New Roman" w:cs="Times New Roman"/>
                <w:sz w:val="24"/>
                <w:szCs w:val="24"/>
              </w:rPr>
              <w:t xml:space="preserve">Проєкт DECIDE, </w:t>
            </w:r>
            <w:r w:rsidR="00A62BA0" w:rsidRPr="00B3105F">
              <w:rPr>
                <w:rFonts w:ascii="Times New Roman" w:hAnsi="Times New Roman" w:cs="Times New Roman"/>
                <w:sz w:val="24"/>
                <w:szCs w:val="24"/>
                <w:lang w:val="uk-UA"/>
              </w:rPr>
              <w:t>Л</w:t>
            </w:r>
            <w:r w:rsidR="00A62BA0" w:rsidRPr="00B3105F">
              <w:rPr>
                <w:rFonts w:ascii="Times New Roman" w:hAnsi="Times New Roman" w:cs="Times New Roman"/>
                <w:sz w:val="24"/>
                <w:szCs w:val="24"/>
              </w:rPr>
              <w:t>ОІППО</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B3105F" w:rsidRDefault="00A62BA0">
            <w:pPr>
              <w:spacing w:line="240" w:lineRule="auto"/>
              <w:jc w:val="center"/>
              <w:rPr>
                <w:rFonts w:ascii="Times New Roman" w:eastAsia="Times New Roman" w:hAnsi="Times New Roman" w:cs="Times New Roman"/>
                <w:color w:val="38761D"/>
                <w:sz w:val="24"/>
                <w:szCs w:val="24"/>
              </w:rPr>
            </w:pPr>
            <w:r w:rsidRPr="00B3105F">
              <w:rPr>
                <w:rFonts w:ascii="Times New Roman" w:hAnsi="Times New Roman" w:cs="Times New Roman"/>
                <w:sz w:val="24"/>
                <w:szCs w:val="24"/>
              </w:rPr>
              <w:t>Методичні матеріали курсу «Професії», кадровий ресурс</w:t>
            </w:r>
          </w:p>
        </w:tc>
      </w:tr>
      <w:tr w:rsidR="00F4317E" w:rsidTr="006A2E8C">
        <w:trPr>
          <w:trHeight w:val="600"/>
        </w:trPr>
        <w:tc>
          <w:tcPr>
            <w:tcW w:w="6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Default="00A62BA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p>
        </w:tc>
        <w:tc>
          <w:tcPr>
            <w:tcW w:w="18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552BA0" w:rsidRDefault="00A62BA0">
            <w:pPr>
              <w:spacing w:line="240" w:lineRule="auto"/>
              <w:jc w:val="center"/>
              <w:rPr>
                <w:rFonts w:ascii="Times New Roman" w:eastAsia="Times New Roman" w:hAnsi="Times New Roman" w:cs="Times New Roman"/>
                <w:color w:val="38761D"/>
                <w:sz w:val="24"/>
                <w:szCs w:val="24"/>
              </w:rPr>
            </w:pPr>
            <w:r w:rsidRPr="00552BA0">
              <w:rPr>
                <w:rFonts w:ascii="Times New Roman" w:hAnsi="Times New Roman" w:cs="Times New Roman"/>
                <w:color w:val="000000" w:themeColor="text1"/>
                <w:sz w:val="24"/>
                <w:szCs w:val="24"/>
                <w:lang w:val="uk-UA"/>
              </w:rPr>
              <w:t>О</w:t>
            </w:r>
            <w:r w:rsidRPr="00552BA0">
              <w:rPr>
                <w:rFonts w:ascii="Times New Roman" w:hAnsi="Times New Roman" w:cs="Times New Roman"/>
                <w:color w:val="000000" w:themeColor="text1"/>
                <w:sz w:val="24"/>
                <w:szCs w:val="24"/>
              </w:rPr>
              <w:t>новленн</w:t>
            </w:r>
            <w:r w:rsidRPr="00552BA0">
              <w:rPr>
                <w:rFonts w:ascii="Times New Roman" w:hAnsi="Times New Roman" w:cs="Times New Roman"/>
                <w:color w:val="000000" w:themeColor="text1"/>
                <w:sz w:val="24"/>
                <w:szCs w:val="24"/>
                <w:lang w:val="uk-UA"/>
              </w:rPr>
              <w:t>я</w:t>
            </w:r>
            <w:r w:rsidRPr="00552BA0">
              <w:rPr>
                <w:rFonts w:ascii="Times New Roman" w:hAnsi="Times New Roman" w:cs="Times New Roman"/>
                <w:color w:val="000000" w:themeColor="text1"/>
                <w:sz w:val="24"/>
                <w:szCs w:val="24"/>
              </w:rPr>
              <w:t xml:space="preserve"> та розвит</w:t>
            </w:r>
            <w:r w:rsidRPr="00552BA0">
              <w:rPr>
                <w:rFonts w:ascii="Times New Roman" w:hAnsi="Times New Roman" w:cs="Times New Roman"/>
                <w:color w:val="000000" w:themeColor="text1"/>
                <w:sz w:val="24"/>
                <w:szCs w:val="24"/>
                <w:lang w:val="uk-UA"/>
              </w:rPr>
              <w:t>ок</w:t>
            </w:r>
            <w:r w:rsidRPr="00552BA0">
              <w:rPr>
                <w:rFonts w:ascii="Times New Roman" w:hAnsi="Times New Roman" w:cs="Times New Roman"/>
                <w:color w:val="000000" w:themeColor="text1"/>
                <w:sz w:val="24"/>
                <w:szCs w:val="24"/>
              </w:rPr>
              <w:t xml:space="preserve"> матеріально-технічної бази для забезпечення проведення сучасних інтерактивних профорієнтаційних занять.</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552BA0" w:rsidRDefault="00A62BA0">
            <w:pPr>
              <w:spacing w:line="240" w:lineRule="auto"/>
              <w:jc w:val="center"/>
              <w:rPr>
                <w:rFonts w:ascii="Times New Roman" w:eastAsia="Times New Roman" w:hAnsi="Times New Roman" w:cs="Times New Roman"/>
                <w:color w:val="38761D"/>
                <w:sz w:val="24"/>
                <w:szCs w:val="24"/>
              </w:rPr>
            </w:pPr>
            <w:r w:rsidRPr="00552BA0">
              <w:rPr>
                <w:rFonts w:ascii="Times New Roman" w:hAnsi="Times New Roman" w:cs="Times New Roman"/>
                <w:sz w:val="24"/>
                <w:szCs w:val="24"/>
              </w:rPr>
              <w:t>Участь у конкурсному відборі DECIDE на отримання міні-гранту для створення профорієнтаційного хабу.</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552BA0" w:rsidRDefault="00A62BA0">
            <w:pPr>
              <w:spacing w:line="240" w:lineRule="auto"/>
              <w:jc w:val="center"/>
              <w:rPr>
                <w:rFonts w:ascii="Times New Roman" w:eastAsia="Times New Roman" w:hAnsi="Times New Roman" w:cs="Times New Roman"/>
                <w:color w:val="38761D"/>
                <w:sz w:val="24"/>
                <w:szCs w:val="24"/>
                <w:lang w:val="uk-UA"/>
              </w:rPr>
            </w:pPr>
            <w:r w:rsidRPr="00552BA0">
              <w:rPr>
                <w:rFonts w:ascii="Times New Roman" w:hAnsi="Times New Roman" w:cs="Times New Roman"/>
                <w:sz w:val="24"/>
                <w:szCs w:val="24"/>
                <w:lang w:val="uk-UA"/>
              </w:rPr>
              <w:t>О</w:t>
            </w:r>
            <w:r w:rsidRPr="00552BA0">
              <w:rPr>
                <w:rFonts w:ascii="Times New Roman" w:hAnsi="Times New Roman" w:cs="Times New Roman"/>
                <w:sz w:val="24"/>
                <w:szCs w:val="24"/>
              </w:rPr>
              <w:t>знайомлення з професіями та</w:t>
            </w:r>
            <w:r w:rsidR="00552BA0" w:rsidRPr="00552BA0">
              <w:rPr>
                <w:rFonts w:ascii="Times New Roman" w:hAnsi="Times New Roman" w:cs="Times New Roman"/>
                <w:sz w:val="24"/>
                <w:szCs w:val="24"/>
                <w:lang w:val="uk-UA"/>
              </w:rPr>
              <w:t xml:space="preserve"> організація</w:t>
            </w:r>
            <w:r w:rsidRPr="00552BA0">
              <w:rPr>
                <w:rFonts w:ascii="Times New Roman" w:hAnsi="Times New Roman" w:cs="Times New Roman"/>
                <w:sz w:val="24"/>
                <w:szCs w:val="24"/>
              </w:rPr>
              <w:t xml:space="preserve"> зустрічей з бізнесом</w:t>
            </w:r>
            <w:r w:rsidRPr="00552BA0">
              <w:rPr>
                <w:rFonts w:ascii="Times New Roman" w:hAnsi="Times New Roman" w:cs="Times New Roman"/>
                <w:sz w:val="24"/>
                <w:szCs w:val="24"/>
                <w:lang w:val="uk-UA"/>
              </w:rPr>
              <w:t xml:space="preserve"> на території</w:t>
            </w:r>
            <w:r w:rsidR="00552BA0" w:rsidRPr="00552BA0">
              <w:rPr>
                <w:rFonts w:ascii="Times New Roman" w:hAnsi="Times New Roman" w:cs="Times New Roman"/>
                <w:sz w:val="24"/>
                <w:szCs w:val="24"/>
                <w:lang w:val="uk-UA"/>
              </w:rPr>
              <w:t>.</w:t>
            </w:r>
            <w:r w:rsidRPr="00552BA0">
              <w:rPr>
                <w:rFonts w:ascii="Times New Roman" w:hAnsi="Times New Roman" w:cs="Times New Roman"/>
                <w:sz w:val="24"/>
                <w:szCs w:val="24"/>
                <w:lang w:val="uk-UA"/>
              </w:rPr>
              <w:t xml:space="preserve"> </w:t>
            </w:r>
          </w:p>
        </w:tc>
        <w:tc>
          <w:tcPr>
            <w:tcW w:w="15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552BA0" w:rsidRDefault="00A62BA0">
            <w:pPr>
              <w:spacing w:line="240" w:lineRule="auto"/>
              <w:jc w:val="center"/>
              <w:rPr>
                <w:rFonts w:ascii="Times New Roman" w:eastAsia="Times New Roman" w:hAnsi="Times New Roman" w:cs="Times New Roman"/>
                <w:color w:val="38761D"/>
                <w:sz w:val="24"/>
                <w:szCs w:val="24"/>
                <w:lang w:val="uk-UA"/>
              </w:rPr>
            </w:pPr>
            <w:r w:rsidRPr="00552BA0">
              <w:rPr>
                <w:rFonts w:ascii="Times New Roman" w:hAnsi="Times New Roman" w:cs="Times New Roman"/>
                <w:sz w:val="24"/>
                <w:szCs w:val="24"/>
              </w:rPr>
              <w:t>П</w:t>
            </w:r>
            <w:r w:rsidRPr="00552BA0">
              <w:rPr>
                <w:rFonts w:ascii="Times New Roman" w:hAnsi="Times New Roman" w:cs="Times New Roman"/>
                <w:sz w:val="24"/>
                <w:szCs w:val="24"/>
                <w:lang w:val="uk-UA"/>
              </w:rPr>
              <w:t>ідписано меморандуми про співпрацю з місцевим бізнесом.</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552BA0" w:rsidRDefault="00A62BA0">
            <w:pPr>
              <w:spacing w:line="240" w:lineRule="auto"/>
              <w:jc w:val="center"/>
              <w:rPr>
                <w:rFonts w:ascii="Times New Roman" w:eastAsia="Times New Roman" w:hAnsi="Times New Roman" w:cs="Times New Roman"/>
                <w:color w:val="38761D"/>
                <w:sz w:val="24"/>
                <w:szCs w:val="24"/>
              </w:rPr>
            </w:pPr>
            <w:r w:rsidRPr="00552BA0">
              <w:rPr>
                <w:rFonts w:ascii="Times New Roman" w:hAnsi="Times New Roman" w:cs="Times New Roman"/>
                <w:sz w:val="24"/>
                <w:szCs w:val="24"/>
              </w:rPr>
              <w:t>2026–2027 роки</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552BA0" w:rsidRDefault="00552BA0">
            <w:pPr>
              <w:spacing w:line="240" w:lineRule="auto"/>
              <w:jc w:val="center"/>
              <w:rPr>
                <w:rFonts w:ascii="Times New Roman" w:hAnsi="Times New Roman" w:cs="Times New Roman"/>
                <w:sz w:val="24"/>
                <w:szCs w:val="24"/>
              </w:rPr>
            </w:pPr>
            <w:r w:rsidRPr="00552BA0">
              <w:rPr>
                <w:rFonts w:ascii="Times New Roman" w:hAnsi="Times New Roman" w:cs="Times New Roman"/>
                <w:sz w:val="24"/>
                <w:szCs w:val="24"/>
              </w:rPr>
              <w:t>Відділ освіти виконавчого комітету</w:t>
            </w:r>
            <w:r w:rsidR="00A62BA0" w:rsidRPr="00552BA0">
              <w:rPr>
                <w:rFonts w:ascii="Times New Roman" w:hAnsi="Times New Roman" w:cs="Times New Roman"/>
                <w:sz w:val="24"/>
                <w:szCs w:val="24"/>
              </w:rPr>
              <w:t xml:space="preserve"> </w:t>
            </w:r>
          </w:p>
          <w:p w:rsidR="00F4317E" w:rsidRPr="00552BA0" w:rsidRDefault="00A62BA0">
            <w:pPr>
              <w:spacing w:line="240" w:lineRule="auto"/>
              <w:jc w:val="center"/>
              <w:rPr>
                <w:rFonts w:ascii="Times New Roman" w:hAnsi="Times New Roman" w:cs="Times New Roman"/>
                <w:sz w:val="24"/>
                <w:szCs w:val="24"/>
                <w:lang w:val="uk-UA"/>
              </w:rPr>
            </w:pPr>
            <w:r w:rsidRPr="00552BA0">
              <w:rPr>
                <w:rFonts w:ascii="Times New Roman" w:hAnsi="Times New Roman" w:cs="Times New Roman"/>
                <w:sz w:val="24"/>
                <w:szCs w:val="24"/>
                <w:lang w:val="uk-UA"/>
              </w:rPr>
              <w:t xml:space="preserve">Бібрської міської ради, керівник </w:t>
            </w:r>
          </w:p>
          <w:p w:rsidR="00F4317E" w:rsidRPr="00552BA0" w:rsidRDefault="00A62BA0">
            <w:pPr>
              <w:spacing w:line="240" w:lineRule="auto"/>
              <w:jc w:val="center"/>
              <w:rPr>
                <w:rFonts w:ascii="Times New Roman" w:hAnsi="Times New Roman" w:cs="Times New Roman"/>
                <w:sz w:val="24"/>
                <w:szCs w:val="24"/>
                <w:lang w:val="uk-UA"/>
              </w:rPr>
            </w:pPr>
            <w:r w:rsidRPr="00552BA0">
              <w:rPr>
                <w:rFonts w:ascii="Times New Roman" w:hAnsi="Times New Roman" w:cs="Times New Roman"/>
                <w:sz w:val="24"/>
                <w:szCs w:val="24"/>
                <w:lang w:val="uk-UA"/>
              </w:rPr>
              <w:t>Бібрського опорного ліцею</w:t>
            </w:r>
          </w:p>
          <w:p w:rsidR="00F4317E" w:rsidRPr="00552BA0" w:rsidRDefault="00552BA0">
            <w:pPr>
              <w:spacing w:line="240" w:lineRule="auto"/>
              <w:jc w:val="center"/>
              <w:rPr>
                <w:rFonts w:ascii="Times New Roman" w:hAnsi="Times New Roman" w:cs="Times New Roman"/>
                <w:sz w:val="24"/>
                <w:szCs w:val="24"/>
              </w:rPr>
            </w:pPr>
            <w:r w:rsidRPr="00552BA0">
              <w:rPr>
                <w:rFonts w:ascii="Times New Roman" w:hAnsi="Times New Roman" w:cs="Times New Roman"/>
                <w:sz w:val="24"/>
                <w:szCs w:val="24"/>
                <w:lang w:val="uk-UA"/>
              </w:rPr>
              <w:t>імені</w:t>
            </w:r>
            <w:r w:rsidR="00A62BA0" w:rsidRPr="00552BA0">
              <w:rPr>
                <w:rFonts w:ascii="Times New Roman" w:hAnsi="Times New Roman" w:cs="Times New Roman"/>
                <w:sz w:val="24"/>
                <w:szCs w:val="24"/>
                <w:lang w:val="uk-UA"/>
              </w:rPr>
              <w:t xml:space="preserve"> Уляни Кравченко </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552BA0" w:rsidRDefault="00A62BA0">
            <w:pPr>
              <w:spacing w:line="240" w:lineRule="auto"/>
              <w:jc w:val="center"/>
              <w:rPr>
                <w:rFonts w:ascii="Times New Roman" w:eastAsia="Times New Roman" w:hAnsi="Times New Roman" w:cs="Times New Roman"/>
                <w:color w:val="38761D"/>
                <w:sz w:val="24"/>
                <w:szCs w:val="24"/>
                <w:lang w:val="uk-UA"/>
              </w:rPr>
            </w:pPr>
            <w:r w:rsidRPr="00552BA0">
              <w:rPr>
                <w:rFonts w:ascii="Times New Roman" w:eastAsia="Times New Roman" w:hAnsi="Times New Roman" w:cs="Times New Roman"/>
                <w:color w:val="000000" w:themeColor="text1"/>
                <w:sz w:val="24"/>
                <w:szCs w:val="24"/>
              </w:rPr>
              <w:t xml:space="preserve">Проєкт DECIDE, місцеві </w:t>
            </w:r>
            <w:r w:rsidRPr="00552BA0">
              <w:rPr>
                <w:rFonts w:ascii="Times New Roman" w:eastAsia="Times New Roman" w:hAnsi="Times New Roman" w:cs="Times New Roman"/>
                <w:color w:val="000000" w:themeColor="text1"/>
                <w:sz w:val="24"/>
                <w:szCs w:val="24"/>
                <w:lang w:val="uk-UA"/>
              </w:rPr>
              <w:t>підприємці</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552BA0" w:rsidRDefault="00A62BA0">
            <w:pPr>
              <w:spacing w:line="240" w:lineRule="auto"/>
              <w:jc w:val="center"/>
              <w:rPr>
                <w:rFonts w:ascii="Times New Roman" w:eastAsia="Times New Roman" w:hAnsi="Times New Roman" w:cs="Times New Roman"/>
                <w:color w:val="38761D"/>
                <w:sz w:val="24"/>
                <w:szCs w:val="24"/>
              </w:rPr>
            </w:pPr>
            <w:r w:rsidRPr="00552BA0">
              <w:rPr>
                <w:rFonts w:ascii="Times New Roman" w:hAnsi="Times New Roman" w:cs="Times New Roman"/>
                <w:sz w:val="24"/>
                <w:szCs w:val="24"/>
              </w:rPr>
              <w:t>Грантові кошти, співфінансування з бюджету ТГ, приміщення ЗЗСО</w:t>
            </w:r>
          </w:p>
        </w:tc>
      </w:tr>
      <w:tr w:rsidR="00F4317E" w:rsidRPr="00552BA0" w:rsidTr="006A2E8C">
        <w:trPr>
          <w:trHeight w:val="600"/>
        </w:trPr>
        <w:tc>
          <w:tcPr>
            <w:tcW w:w="60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Default="00A62BA0">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0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552BA0" w:rsidRDefault="00A62BA0">
            <w:pPr>
              <w:spacing w:line="240" w:lineRule="auto"/>
              <w:jc w:val="center"/>
              <w:rPr>
                <w:rFonts w:ascii="Times New Roman" w:eastAsia="Times New Roman" w:hAnsi="Times New Roman" w:cs="Times New Roman"/>
                <w:color w:val="38761D"/>
                <w:sz w:val="24"/>
                <w:szCs w:val="24"/>
                <w:lang w:val="uk-UA"/>
              </w:rPr>
            </w:pPr>
            <w:r w:rsidRPr="00552BA0">
              <w:rPr>
                <w:rFonts w:ascii="Times New Roman" w:hAnsi="Times New Roman" w:cs="Times New Roman"/>
                <w:sz w:val="24"/>
                <w:szCs w:val="24"/>
              </w:rPr>
              <w:t>Ризик припинення профорієнтаційних ініціатив після завершення пілотного проєкту</w:t>
            </w:r>
            <w:r w:rsidRPr="00552BA0">
              <w:rPr>
                <w:rFonts w:ascii="Times New Roman" w:hAnsi="Times New Roman" w:cs="Times New Roman"/>
                <w:sz w:val="24"/>
                <w:szCs w:val="24"/>
                <w:lang w:val="uk-UA"/>
              </w:rPr>
              <w:t xml:space="preserve">, </w:t>
            </w:r>
            <w:r w:rsidRPr="00552BA0">
              <w:rPr>
                <w:rFonts w:ascii="Times New Roman" w:hAnsi="Times New Roman" w:cs="Times New Roman"/>
                <w:color w:val="000000" w:themeColor="text1"/>
                <w:sz w:val="24"/>
                <w:szCs w:val="24"/>
                <w:lang w:val="uk-UA"/>
              </w:rPr>
              <w:t>що потребує забезпечення їх інституційної та фінансової сталості</w:t>
            </w:r>
            <w:r w:rsidRPr="00552BA0">
              <w:rPr>
                <w:rFonts w:ascii="Times New Roman" w:hAnsi="Times New Roman" w:cs="Times New Roman"/>
                <w:color w:val="00B050"/>
                <w:sz w:val="24"/>
                <w:szCs w:val="24"/>
                <w:lang w:val="uk-UA"/>
              </w:rPr>
              <w:t>.</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552BA0" w:rsidRDefault="00A62BA0">
            <w:pPr>
              <w:spacing w:line="240" w:lineRule="auto"/>
              <w:jc w:val="center"/>
              <w:rPr>
                <w:rFonts w:ascii="Times New Roman" w:eastAsia="Times New Roman" w:hAnsi="Times New Roman" w:cs="Times New Roman"/>
                <w:color w:val="38761D"/>
                <w:sz w:val="24"/>
                <w:szCs w:val="24"/>
              </w:rPr>
            </w:pPr>
            <w:r w:rsidRPr="00552BA0">
              <w:rPr>
                <w:rFonts w:ascii="Times New Roman" w:hAnsi="Times New Roman" w:cs="Times New Roman"/>
                <w:sz w:val="24"/>
                <w:szCs w:val="24"/>
              </w:rPr>
              <w:t xml:space="preserve">Розробка та затвердження «Положення про систему профорієнтації в </w:t>
            </w:r>
            <w:r w:rsidRPr="00552BA0">
              <w:rPr>
                <w:rFonts w:ascii="Times New Roman" w:hAnsi="Times New Roman" w:cs="Times New Roman"/>
                <w:sz w:val="24"/>
                <w:szCs w:val="24"/>
                <w:lang w:val="uk-UA"/>
              </w:rPr>
              <w:t xml:space="preserve">Бібрської </w:t>
            </w:r>
            <w:r w:rsidRPr="00552BA0">
              <w:rPr>
                <w:rFonts w:ascii="Times New Roman" w:hAnsi="Times New Roman" w:cs="Times New Roman"/>
                <w:sz w:val="24"/>
                <w:szCs w:val="24"/>
              </w:rPr>
              <w:t xml:space="preserve">ТГ» та внесення </w:t>
            </w:r>
            <w:r w:rsidR="00552BA0">
              <w:rPr>
                <w:rFonts w:ascii="Times New Roman" w:hAnsi="Times New Roman" w:cs="Times New Roman"/>
                <w:color w:val="000000" w:themeColor="text1"/>
                <w:sz w:val="24"/>
                <w:szCs w:val="24"/>
                <w:lang w:val="uk-UA"/>
              </w:rPr>
              <w:t>проведених</w:t>
            </w:r>
            <w:r w:rsidRPr="00552BA0">
              <w:rPr>
                <w:rFonts w:ascii="Times New Roman" w:hAnsi="Times New Roman" w:cs="Times New Roman"/>
                <w:color w:val="000000" w:themeColor="text1"/>
                <w:sz w:val="24"/>
                <w:szCs w:val="24"/>
                <w:lang w:val="uk-UA"/>
              </w:rPr>
              <w:t xml:space="preserve"> </w:t>
            </w:r>
            <w:r w:rsidRPr="00552BA0">
              <w:rPr>
                <w:rFonts w:ascii="Times New Roman" w:hAnsi="Times New Roman" w:cs="Times New Roman"/>
                <w:sz w:val="24"/>
                <w:szCs w:val="24"/>
              </w:rPr>
              <w:t>заходів до бюджетних програм.</w:t>
            </w:r>
          </w:p>
        </w:tc>
        <w:tc>
          <w:tcPr>
            <w:tcW w:w="184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552BA0" w:rsidRDefault="00A62BA0">
            <w:pPr>
              <w:spacing w:line="240" w:lineRule="auto"/>
              <w:jc w:val="center"/>
              <w:rPr>
                <w:rFonts w:ascii="Times New Roman" w:eastAsia="Times New Roman" w:hAnsi="Times New Roman" w:cs="Times New Roman"/>
                <w:color w:val="38761D"/>
                <w:sz w:val="24"/>
                <w:szCs w:val="24"/>
              </w:rPr>
            </w:pPr>
            <w:r w:rsidRPr="00552BA0">
              <w:rPr>
                <w:rFonts w:ascii="Times New Roman" w:hAnsi="Times New Roman" w:cs="Times New Roman"/>
                <w:sz w:val="24"/>
                <w:szCs w:val="24"/>
              </w:rPr>
              <w:t>Система профорієнтації закріплена в нормативному полі громади; передбачено стале фінансування заходів.</w:t>
            </w:r>
          </w:p>
        </w:tc>
        <w:tc>
          <w:tcPr>
            <w:tcW w:w="154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552BA0" w:rsidRDefault="00A62BA0">
            <w:pPr>
              <w:spacing w:before="100" w:beforeAutospacing="1" w:after="100" w:afterAutospacing="1" w:line="240" w:lineRule="auto"/>
              <w:jc w:val="center"/>
              <w:rPr>
                <w:rFonts w:ascii="Times New Roman" w:eastAsia="Times New Roman" w:hAnsi="Times New Roman" w:cs="Times New Roman"/>
                <w:sz w:val="24"/>
                <w:szCs w:val="24"/>
                <w:lang w:val="uk-UA"/>
              </w:rPr>
            </w:pPr>
            <w:r w:rsidRPr="00552BA0">
              <w:rPr>
                <w:rFonts w:ascii="Times New Roman" w:eastAsia="Times New Roman" w:hAnsi="Times New Roman" w:cs="Times New Roman"/>
                <w:sz w:val="24"/>
                <w:szCs w:val="24"/>
                <w:lang w:val="uk-UA"/>
              </w:rPr>
              <w:t xml:space="preserve">Прийнято рішення сесії </w:t>
            </w:r>
            <w:r w:rsidR="00552BA0">
              <w:rPr>
                <w:rFonts w:ascii="Times New Roman" w:eastAsia="Times New Roman" w:hAnsi="Times New Roman" w:cs="Times New Roman"/>
                <w:sz w:val="24"/>
                <w:szCs w:val="24"/>
                <w:lang w:val="uk-UA"/>
              </w:rPr>
              <w:t>Бібрської міської ради.</w:t>
            </w:r>
          </w:p>
          <w:p w:rsidR="00F4317E" w:rsidRPr="00552BA0" w:rsidRDefault="00A62BA0">
            <w:pPr>
              <w:spacing w:line="240" w:lineRule="auto"/>
              <w:jc w:val="center"/>
              <w:rPr>
                <w:rFonts w:ascii="Times New Roman" w:eastAsia="Times New Roman" w:hAnsi="Times New Roman" w:cs="Times New Roman"/>
                <w:sz w:val="24"/>
                <w:szCs w:val="24"/>
                <w:lang w:val="uk-UA"/>
              </w:rPr>
            </w:pPr>
            <w:r w:rsidRPr="00552BA0">
              <w:rPr>
                <w:rFonts w:ascii="Times New Roman" w:eastAsia="Times New Roman" w:hAnsi="Times New Roman" w:cs="Times New Roman"/>
                <w:sz w:val="24"/>
                <w:szCs w:val="24"/>
                <w:lang w:val="uk-UA"/>
              </w:rPr>
              <w:t>Виділено кошти на щорічні профорієнтаційні заходи (форуми, екскурсії).</w:t>
            </w:r>
          </w:p>
          <w:p w:rsidR="00F4317E" w:rsidRPr="00552BA0" w:rsidRDefault="00F4317E">
            <w:pPr>
              <w:spacing w:line="240" w:lineRule="auto"/>
              <w:rPr>
                <w:rFonts w:ascii="Times New Roman" w:eastAsia="Times New Roman" w:hAnsi="Times New Roman" w:cs="Times New Roman"/>
                <w:color w:val="38761D"/>
                <w:sz w:val="24"/>
                <w:szCs w:val="24"/>
                <w:lang w:val="uk-UA"/>
              </w:rPr>
            </w:pP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552BA0" w:rsidRDefault="00A62BA0">
            <w:pPr>
              <w:spacing w:line="240" w:lineRule="auto"/>
              <w:jc w:val="center"/>
              <w:rPr>
                <w:rFonts w:ascii="Times New Roman" w:eastAsia="Times New Roman" w:hAnsi="Times New Roman" w:cs="Times New Roman"/>
                <w:color w:val="38761D"/>
                <w:sz w:val="24"/>
                <w:szCs w:val="24"/>
                <w:lang w:val="uk-UA"/>
              </w:rPr>
            </w:pPr>
            <w:r w:rsidRPr="00552BA0">
              <w:rPr>
                <w:rFonts w:ascii="Times New Roman" w:eastAsia="Times New Roman" w:hAnsi="Times New Roman" w:cs="Times New Roman"/>
                <w:color w:val="000000" w:themeColor="text1"/>
                <w:sz w:val="24"/>
                <w:szCs w:val="24"/>
                <w:lang w:val="uk-UA"/>
              </w:rPr>
              <w:t>2026</w:t>
            </w:r>
            <w:r w:rsidR="00552BA0">
              <w:rPr>
                <w:rFonts w:ascii="Times New Roman" w:eastAsia="Times New Roman" w:hAnsi="Times New Roman" w:cs="Times New Roman"/>
                <w:color w:val="000000" w:themeColor="text1"/>
                <w:sz w:val="24"/>
                <w:szCs w:val="24"/>
                <w:lang w:val="uk-UA"/>
              </w:rPr>
              <w:t xml:space="preserve"> рік</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552BA0" w:rsidRDefault="00552BA0">
            <w:pPr>
              <w:spacing w:line="240" w:lineRule="auto"/>
              <w:jc w:val="center"/>
              <w:rPr>
                <w:rFonts w:ascii="Times New Roman" w:eastAsia="Times New Roman" w:hAnsi="Times New Roman" w:cs="Times New Roman"/>
                <w:color w:val="38761D"/>
                <w:sz w:val="24"/>
                <w:szCs w:val="24"/>
              </w:rPr>
            </w:pPr>
            <w:r w:rsidRPr="00552BA0">
              <w:rPr>
                <w:rFonts w:ascii="Times New Roman" w:hAnsi="Times New Roman" w:cs="Times New Roman"/>
                <w:sz w:val="24"/>
                <w:szCs w:val="24"/>
                <w:lang w:val="uk-UA"/>
              </w:rPr>
              <w:t>Бібрська міська</w:t>
            </w:r>
            <w:r w:rsidR="00A62BA0" w:rsidRPr="00552BA0">
              <w:rPr>
                <w:rFonts w:ascii="Times New Roman" w:hAnsi="Times New Roman" w:cs="Times New Roman"/>
                <w:sz w:val="24"/>
                <w:szCs w:val="24"/>
              </w:rPr>
              <w:t xml:space="preserve"> рада, фінансовий відділ</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552BA0" w:rsidRDefault="00A62BA0">
            <w:pPr>
              <w:spacing w:line="240" w:lineRule="auto"/>
              <w:jc w:val="center"/>
              <w:rPr>
                <w:rFonts w:ascii="Times New Roman" w:eastAsia="Times New Roman" w:hAnsi="Times New Roman" w:cs="Times New Roman"/>
                <w:color w:val="38761D"/>
                <w:sz w:val="24"/>
                <w:szCs w:val="24"/>
              </w:rPr>
            </w:pPr>
            <w:r w:rsidRPr="00552BA0">
              <w:rPr>
                <w:rFonts w:ascii="Times New Roman" w:hAnsi="Times New Roman" w:cs="Times New Roman"/>
                <w:sz w:val="24"/>
                <w:szCs w:val="24"/>
              </w:rPr>
              <w:t>Проєкт DECIDE (юридичний супровід)</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552BA0" w:rsidRDefault="00A62BA0">
            <w:pPr>
              <w:spacing w:line="240" w:lineRule="auto"/>
              <w:jc w:val="center"/>
              <w:rPr>
                <w:rFonts w:ascii="Times New Roman" w:eastAsia="Times New Roman" w:hAnsi="Times New Roman" w:cs="Times New Roman"/>
                <w:color w:val="38761D"/>
                <w:sz w:val="24"/>
                <w:szCs w:val="24"/>
              </w:rPr>
            </w:pPr>
            <w:r w:rsidRPr="00552BA0">
              <w:rPr>
                <w:rFonts w:ascii="Times New Roman" w:hAnsi="Times New Roman" w:cs="Times New Roman"/>
                <w:sz w:val="24"/>
                <w:szCs w:val="24"/>
              </w:rPr>
              <w:t>Бюджет громади, організаційний ресурс</w:t>
            </w:r>
          </w:p>
        </w:tc>
      </w:tr>
    </w:tbl>
    <w:p w:rsidR="008A3572" w:rsidRDefault="008A3572">
      <w:pPr>
        <w:jc w:val="center"/>
        <w:rPr>
          <w:rFonts w:ascii="Times New Roman" w:eastAsia="Times New Roman" w:hAnsi="Times New Roman" w:cs="Times New Roman"/>
          <w:b/>
          <w:bCs/>
          <w:sz w:val="28"/>
          <w:szCs w:val="28"/>
        </w:rPr>
      </w:pPr>
    </w:p>
    <w:p w:rsidR="00633FE3" w:rsidRDefault="00633FE3">
      <w:pPr>
        <w:jc w:val="center"/>
        <w:rPr>
          <w:rFonts w:ascii="Times New Roman" w:eastAsia="Times New Roman" w:hAnsi="Times New Roman" w:cs="Times New Roman"/>
          <w:b/>
          <w:bCs/>
          <w:sz w:val="28"/>
          <w:szCs w:val="28"/>
        </w:rPr>
      </w:pPr>
    </w:p>
    <w:p w:rsidR="00633FE3" w:rsidRDefault="00633FE3">
      <w:pPr>
        <w:jc w:val="center"/>
        <w:rPr>
          <w:rFonts w:ascii="Times New Roman" w:eastAsia="Times New Roman" w:hAnsi="Times New Roman" w:cs="Times New Roman"/>
          <w:b/>
          <w:bCs/>
          <w:sz w:val="28"/>
          <w:szCs w:val="28"/>
        </w:rPr>
      </w:pPr>
    </w:p>
    <w:p w:rsidR="00633FE3" w:rsidRDefault="00633FE3">
      <w:pPr>
        <w:jc w:val="center"/>
        <w:rPr>
          <w:rFonts w:ascii="Times New Roman" w:eastAsia="Times New Roman" w:hAnsi="Times New Roman" w:cs="Times New Roman"/>
          <w:b/>
          <w:bCs/>
          <w:sz w:val="28"/>
          <w:szCs w:val="28"/>
        </w:rPr>
      </w:pPr>
    </w:p>
    <w:p w:rsidR="00F4317E" w:rsidRDefault="00A62BA0">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Напрям 2. Партнерські профорієнтаційні практики для учнів ЗЗСО</w:t>
      </w:r>
    </w:p>
    <w:p w:rsidR="00F4317E" w:rsidRDefault="00F4317E">
      <w:pPr>
        <w:rPr>
          <w:rFonts w:ascii="Times New Roman" w:eastAsia="Times New Roman" w:hAnsi="Times New Roman" w:cs="Times New Roman"/>
          <w:sz w:val="24"/>
          <w:szCs w:val="24"/>
        </w:rPr>
      </w:pPr>
    </w:p>
    <w:tbl>
      <w:tblPr>
        <w:tblStyle w:val="20"/>
        <w:tblW w:w="14715" w:type="dxa"/>
        <w:tblInd w:w="100" w:type="dxa"/>
        <w:tblLayout w:type="fixed"/>
        <w:tblLook w:val="04A0" w:firstRow="1" w:lastRow="0" w:firstColumn="1" w:lastColumn="0" w:noHBand="0" w:noVBand="1"/>
      </w:tblPr>
      <w:tblGrid>
        <w:gridCol w:w="571"/>
        <w:gridCol w:w="1768"/>
        <w:gridCol w:w="2234"/>
        <w:gridCol w:w="1559"/>
        <w:gridCol w:w="1701"/>
        <w:gridCol w:w="1578"/>
        <w:gridCol w:w="1768"/>
        <w:gridCol w:w="1768"/>
        <w:gridCol w:w="1768"/>
      </w:tblGrid>
      <w:tr w:rsidR="00F4317E" w:rsidRPr="001E0AC4">
        <w:trPr>
          <w:trHeight w:val="770"/>
        </w:trPr>
        <w:tc>
          <w:tcPr>
            <w:tcW w:w="5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eastAsia="Times New Roman" w:hAnsi="Times New Roman" w:cs="Times New Roman"/>
                <w:b/>
                <w:bCs/>
                <w:sz w:val="24"/>
                <w:szCs w:val="24"/>
              </w:rPr>
            </w:pPr>
            <w:r w:rsidRPr="001E0AC4">
              <w:rPr>
                <w:rFonts w:ascii="Times New Roman" w:eastAsia="Times New Roman" w:hAnsi="Times New Roman" w:cs="Times New Roman"/>
                <w:b/>
                <w:bCs/>
                <w:sz w:val="24"/>
                <w:szCs w:val="24"/>
              </w:rPr>
              <w:t>№</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eastAsia="Times New Roman" w:hAnsi="Times New Roman" w:cs="Times New Roman"/>
                <w:sz w:val="24"/>
                <w:szCs w:val="24"/>
              </w:rPr>
            </w:pPr>
            <w:r w:rsidRPr="001E0AC4">
              <w:rPr>
                <w:rFonts w:ascii="Times New Roman" w:eastAsia="Times New Roman" w:hAnsi="Times New Roman" w:cs="Times New Roman"/>
                <w:b/>
                <w:bCs/>
                <w:sz w:val="24"/>
                <w:szCs w:val="24"/>
              </w:rPr>
              <w:t>Потреба / виклик</w:t>
            </w:r>
          </w:p>
        </w:tc>
        <w:tc>
          <w:tcPr>
            <w:tcW w:w="22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eastAsia="Times New Roman" w:hAnsi="Times New Roman" w:cs="Times New Roman"/>
                <w:sz w:val="24"/>
                <w:szCs w:val="24"/>
              </w:rPr>
            </w:pPr>
            <w:r w:rsidRPr="001E0AC4">
              <w:rPr>
                <w:rFonts w:ascii="Times New Roman" w:eastAsia="Times New Roman" w:hAnsi="Times New Roman" w:cs="Times New Roman"/>
                <w:b/>
                <w:bCs/>
                <w:sz w:val="24"/>
                <w:szCs w:val="24"/>
              </w:rPr>
              <w:t>Запланована дія / захід</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eastAsia="Times New Roman" w:hAnsi="Times New Roman" w:cs="Times New Roman"/>
                <w:sz w:val="24"/>
                <w:szCs w:val="24"/>
              </w:rPr>
            </w:pPr>
            <w:r w:rsidRPr="001E0AC4">
              <w:rPr>
                <w:rFonts w:ascii="Times New Roman" w:eastAsia="Times New Roman" w:hAnsi="Times New Roman" w:cs="Times New Roman"/>
                <w:b/>
                <w:bCs/>
                <w:sz w:val="24"/>
                <w:szCs w:val="24"/>
              </w:rPr>
              <w:t>Очікуваний результат</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eastAsia="Times New Roman" w:hAnsi="Times New Roman" w:cs="Times New Roman"/>
                <w:sz w:val="24"/>
                <w:szCs w:val="24"/>
              </w:rPr>
            </w:pPr>
            <w:r w:rsidRPr="001E0AC4">
              <w:rPr>
                <w:rFonts w:ascii="Times New Roman" w:eastAsia="Times New Roman" w:hAnsi="Times New Roman" w:cs="Times New Roman"/>
                <w:b/>
                <w:bCs/>
                <w:sz w:val="24"/>
                <w:szCs w:val="24"/>
              </w:rPr>
              <w:t>Індикатори результативності</w:t>
            </w:r>
          </w:p>
        </w:tc>
        <w:tc>
          <w:tcPr>
            <w:tcW w:w="15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eastAsia="Times New Roman" w:hAnsi="Times New Roman" w:cs="Times New Roman"/>
                <w:sz w:val="24"/>
                <w:szCs w:val="24"/>
              </w:rPr>
            </w:pPr>
            <w:r w:rsidRPr="001E0AC4">
              <w:rPr>
                <w:rFonts w:ascii="Times New Roman" w:eastAsia="Times New Roman" w:hAnsi="Times New Roman" w:cs="Times New Roman"/>
                <w:b/>
                <w:bCs/>
                <w:sz w:val="24"/>
                <w:szCs w:val="24"/>
              </w:rPr>
              <w:t>Строки виконання</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eastAsia="Times New Roman" w:hAnsi="Times New Roman" w:cs="Times New Roman"/>
                <w:sz w:val="24"/>
                <w:szCs w:val="24"/>
              </w:rPr>
            </w:pPr>
            <w:r w:rsidRPr="001E0AC4">
              <w:rPr>
                <w:rFonts w:ascii="Times New Roman" w:eastAsia="Times New Roman" w:hAnsi="Times New Roman" w:cs="Times New Roman"/>
                <w:b/>
                <w:bCs/>
                <w:sz w:val="24"/>
                <w:szCs w:val="24"/>
              </w:rPr>
              <w:t>Відповідальні</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eastAsia="Times New Roman" w:hAnsi="Times New Roman" w:cs="Times New Roman"/>
                <w:sz w:val="24"/>
                <w:szCs w:val="24"/>
              </w:rPr>
            </w:pPr>
            <w:r w:rsidRPr="001E0AC4">
              <w:rPr>
                <w:rFonts w:ascii="Times New Roman" w:eastAsia="Times New Roman" w:hAnsi="Times New Roman" w:cs="Times New Roman"/>
                <w:b/>
                <w:bCs/>
                <w:sz w:val="24"/>
                <w:szCs w:val="24"/>
              </w:rPr>
              <w:t>Партнери</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eastAsia="Times New Roman" w:hAnsi="Times New Roman" w:cs="Times New Roman"/>
                <w:sz w:val="24"/>
                <w:szCs w:val="24"/>
              </w:rPr>
            </w:pPr>
            <w:r w:rsidRPr="001E0AC4">
              <w:rPr>
                <w:rFonts w:ascii="Times New Roman" w:eastAsia="Times New Roman" w:hAnsi="Times New Roman" w:cs="Times New Roman"/>
                <w:b/>
                <w:bCs/>
                <w:sz w:val="24"/>
                <w:szCs w:val="24"/>
              </w:rPr>
              <w:t>Ресурси</w:t>
            </w:r>
          </w:p>
        </w:tc>
      </w:tr>
      <w:tr w:rsidR="00F4317E" w:rsidRPr="001E0AC4">
        <w:trPr>
          <w:trHeight w:val="3988"/>
        </w:trPr>
        <w:tc>
          <w:tcPr>
            <w:tcW w:w="5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rPr>
                <w:rFonts w:ascii="Times New Roman" w:eastAsia="Times New Roman" w:hAnsi="Times New Roman" w:cs="Times New Roman"/>
                <w:sz w:val="24"/>
                <w:szCs w:val="24"/>
              </w:rPr>
            </w:pPr>
            <w:r w:rsidRPr="001E0AC4">
              <w:rPr>
                <w:rFonts w:ascii="Times New Roman" w:eastAsia="Times New Roman" w:hAnsi="Times New Roman" w:cs="Times New Roman"/>
                <w:sz w:val="24"/>
                <w:szCs w:val="24"/>
              </w:rPr>
              <w:t>1</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hAnsi="Times New Roman" w:cs="Times New Roman"/>
                <w:sz w:val="24"/>
                <w:szCs w:val="24"/>
              </w:rPr>
            </w:pPr>
            <w:r w:rsidRPr="001E0AC4">
              <w:rPr>
                <w:rFonts w:ascii="Times New Roman" w:hAnsi="Times New Roman" w:cs="Times New Roman"/>
                <w:color w:val="000000" w:themeColor="text1"/>
                <w:sz w:val="24"/>
                <w:szCs w:val="24"/>
                <w:lang w:val="uk-UA"/>
              </w:rPr>
              <w:t xml:space="preserve">Посилення </w:t>
            </w:r>
            <w:r w:rsidRPr="001E0AC4">
              <w:rPr>
                <w:rFonts w:ascii="Times New Roman" w:hAnsi="Times New Roman" w:cs="Times New Roman"/>
                <w:color w:val="000000" w:themeColor="text1"/>
                <w:sz w:val="24"/>
                <w:szCs w:val="24"/>
              </w:rPr>
              <w:t>зв'яз</w:t>
            </w:r>
            <w:r w:rsidRPr="001E0AC4">
              <w:rPr>
                <w:rFonts w:ascii="Times New Roman" w:hAnsi="Times New Roman" w:cs="Times New Roman"/>
                <w:color w:val="000000" w:themeColor="text1"/>
                <w:sz w:val="24"/>
                <w:szCs w:val="24"/>
                <w:lang w:val="uk-UA"/>
              </w:rPr>
              <w:t>ку</w:t>
            </w:r>
            <w:r w:rsidRPr="001E0AC4">
              <w:rPr>
                <w:rFonts w:ascii="Times New Roman" w:hAnsi="Times New Roman" w:cs="Times New Roman"/>
                <w:color w:val="000000" w:themeColor="text1"/>
                <w:sz w:val="24"/>
                <w:szCs w:val="24"/>
              </w:rPr>
              <w:t xml:space="preserve"> </w:t>
            </w:r>
            <w:r w:rsidRPr="001E0AC4">
              <w:rPr>
                <w:rFonts w:ascii="Times New Roman" w:hAnsi="Times New Roman" w:cs="Times New Roman"/>
                <w:sz w:val="24"/>
                <w:szCs w:val="24"/>
              </w:rPr>
              <w:t>м</w:t>
            </w:r>
            <w:r w:rsidR="00552BA0" w:rsidRPr="001E0AC4">
              <w:rPr>
                <w:rFonts w:ascii="Times New Roman" w:hAnsi="Times New Roman" w:cs="Times New Roman"/>
                <w:sz w:val="24"/>
                <w:szCs w:val="24"/>
              </w:rPr>
              <w:t>іж теоретичним навчанням у закладі освіти</w:t>
            </w:r>
            <w:r w:rsidRPr="001E0AC4">
              <w:rPr>
                <w:rFonts w:ascii="Times New Roman" w:hAnsi="Times New Roman" w:cs="Times New Roman"/>
                <w:sz w:val="24"/>
                <w:szCs w:val="24"/>
              </w:rPr>
              <w:t xml:space="preserve"> та вимогами локальних роботодавців.</w:t>
            </w:r>
          </w:p>
        </w:tc>
        <w:tc>
          <w:tcPr>
            <w:tcW w:w="22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rsidP="0032491E">
            <w:pPr>
              <w:jc w:val="center"/>
              <w:rPr>
                <w:rFonts w:ascii="Times New Roman" w:hAnsi="Times New Roman" w:cs="Times New Roman"/>
                <w:sz w:val="24"/>
                <w:szCs w:val="24"/>
              </w:rPr>
            </w:pPr>
            <w:r w:rsidRPr="001E0AC4">
              <w:rPr>
                <w:rFonts w:ascii="Times New Roman" w:hAnsi="Times New Roman" w:cs="Times New Roman"/>
                <w:sz w:val="24"/>
                <w:szCs w:val="24"/>
              </w:rPr>
              <w:t>Укладання меморандумів про співпрацю з ключовими підприємствами (</w:t>
            </w:r>
            <w:r w:rsidRPr="001E0AC4">
              <w:rPr>
                <w:rFonts w:ascii="Times New Roman" w:eastAsia="Times New Roman" w:hAnsi="Times New Roman" w:cs="Times New Roman"/>
                <w:color w:val="000000" w:themeColor="text1"/>
                <w:sz w:val="24"/>
                <w:szCs w:val="24"/>
                <w:lang w:val="uk-UA"/>
              </w:rPr>
              <w:t>Сімейна ресторація «Узвар», салон «Софія», студія краси ФОП Багрій Ю.В.,</w:t>
            </w:r>
            <w:r w:rsidRPr="001E0AC4">
              <w:rPr>
                <w:rFonts w:ascii="Times New Roman" w:eastAsia="Times New Roman" w:hAnsi="Times New Roman" w:cs="Times New Roman"/>
                <w:b/>
                <w:bCs/>
                <w:color w:val="000000" w:themeColor="text1"/>
                <w:sz w:val="24"/>
                <w:szCs w:val="24"/>
                <w:lang w:val="uk-UA"/>
              </w:rPr>
              <w:t xml:space="preserve"> </w:t>
            </w:r>
            <w:r w:rsidRPr="001E0AC4">
              <w:rPr>
                <w:rFonts w:ascii="Times New Roman" w:eastAsia="Times New Roman" w:hAnsi="Times New Roman" w:cs="Times New Roman"/>
                <w:color w:val="000000" w:themeColor="text1"/>
                <w:sz w:val="24"/>
                <w:szCs w:val="24"/>
                <w:lang w:val="uk-UA"/>
              </w:rPr>
              <w:t xml:space="preserve"> садовий центр «Клуб рослин</w:t>
            </w:r>
            <w:r w:rsidR="00F32CF1" w:rsidRPr="001E0AC4">
              <w:rPr>
                <w:rFonts w:ascii="Times New Roman" w:eastAsia="Times New Roman" w:hAnsi="Times New Roman" w:cs="Times New Roman"/>
                <w:color w:val="000000" w:themeColor="text1"/>
                <w:sz w:val="24"/>
                <w:szCs w:val="24"/>
                <w:lang w:val="uk-UA"/>
              </w:rPr>
              <w:t>»</w:t>
            </w:r>
            <w:r w:rsidR="00E839E6">
              <w:rPr>
                <w:rFonts w:ascii="Times New Roman" w:eastAsia="Times New Roman" w:hAnsi="Times New Roman" w:cs="Times New Roman"/>
                <w:color w:val="000000" w:themeColor="text1"/>
                <w:sz w:val="24"/>
                <w:szCs w:val="24"/>
                <w:lang w:val="uk-UA"/>
              </w:rPr>
              <w:t>)</w:t>
            </w:r>
          </w:p>
          <w:p w:rsidR="00F4317E" w:rsidRPr="00E839E6" w:rsidRDefault="00E839E6">
            <w:pPr>
              <w:jc w:val="center"/>
              <w:rPr>
                <w:rFonts w:ascii="Times New Roman" w:hAnsi="Times New Roman" w:cs="Times New Roman"/>
                <w:sz w:val="24"/>
                <w:szCs w:val="24"/>
                <w:lang w:val="uk-UA"/>
              </w:rPr>
            </w:pPr>
            <w:r>
              <w:rPr>
                <w:rFonts w:ascii="Times New Roman" w:hAnsi="Times New Roman" w:cs="Times New Roman"/>
                <w:sz w:val="24"/>
                <w:szCs w:val="24"/>
              </w:rPr>
              <w:t xml:space="preserve"> та </w:t>
            </w:r>
            <w:r>
              <w:rPr>
                <w:rFonts w:ascii="Times New Roman" w:hAnsi="Times New Roman" w:cs="Times New Roman"/>
                <w:sz w:val="24"/>
                <w:szCs w:val="24"/>
                <w:lang w:val="uk-UA"/>
              </w:rPr>
              <w:t>ДНЗ «Львівське вище професійне політехнічне училище)</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hAnsi="Times New Roman" w:cs="Times New Roman"/>
                <w:sz w:val="24"/>
                <w:szCs w:val="24"/>
              </w:rPr>
            </w:pPr>
            <w:r w:rsidRPr="001E0AC4">
              <w:rPr>
                <w:rFonts w:ascii="Times New Roman" w:hAnsi="Times New Roman" w:cs="Times New Roman"/>
                <w:sz w:val="24"/>
                <w:szCs w:val="24"/>
              </w:rPr>
              <w:t>Сформовано дієву екосистему партнерства «Школа-Бізнес», що забезпечує актуальність знань учнів.</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spacing w:before="100" w:beforeAutospacing="1" w:after="100" w:afterAutospacing="1" w:line="240" w:lineRule="auto"/>
              <w:rPr>
                <w:rFonts w:ascii="Times New Roman" w:eastAsia="Times New Roman" w:hAnsi="Times New Roman" w:cs="Times New Roman"/>
                <w:sz w:val="24"/>
                <w:szCs w:val="24"/>
                <w:lang w:val="uk-UA"/>
              </w:rPr>
            </w:pPr>
            <w:r w:rsidRPr="001E0AC4">
              <w:rPr>
                <w:rFonts w:ascii="Times New Roman" w:eastAsia="Times New Roman" w:hAnsi="Times New Roman" w:cs="Times New Roman"/>
                <w:sz w:val="24"/>
                <w:szCs w:val="24"/>
                <w:lang w:val="uk-UA"/>
              </w:rPr>
              <w:t>Укладено що</w:t>
            </w:r>
            <w:r w:rsidR="0032491E" w:rsidRPr="001E0AC4">
              <w:rPr>
                <w:rFonts w:ascii="Times New Roman" w:eastAsia="Times New Roman" w:hAnsi="Times New Roman" w:cs="Times New Roman"/>
                <w:sz w:val="24"/>
                <w:szCs w:val="24"/>
                <w:lang w:val="uk-UA"/>
              </w:rPr>
              <w:t>найменше 5 угод про партнерство.</w:t>
            </w:r>
          </w:p>
          <w:p w:rsidR="00F4317E" w:rsidRPr="001E0AC4" w:rsidRDefault="00A62BA0">
            <w:pPr>
              <w:spacing w:line="240" w:lineRule="auto"/>
              <w:rPr>
                <w:rFonts w:ascii="Times New Roman" w:eastAsia="Times New Roman" w:hAnsi="Times New Roman" w:cs="Times New Roman"/>
                <w:sz w:val="24"/>
                <w:szCs w:val="24"/>
                <w:lang w:val="uk-UA"/>
              </w:rPr>
            </w:pPr>
            <w:r w:rsidRPr="001E0AC4">
              <w:rPr>
                <w:rFonts w:ascii="Times New Roman" w:eastAsia="Times New Roman" w:hAnsi="Times New Roman" w:cs="Times New Roman"/>
                <w:sz w:val="24"/>
                <w:szCs w:val="24"/>
                <w:lang w:val="uk-UA"/>
              </w:rPr>
              <w:br/>
            </w:r>
          </w:p>
          <w:p w:rsidR="00F4317E" w:rsidRPr="001E0AC4" w:rsidRDefault="0032491E">
            <w:pPr>
              <w:spacing w:before="100" w:beforeAutospacing="1" w:after="100" w:afterAutospacing="1" w:line="240" w:lineRule="auto"/>
              <w:rPr>
                <w:rFonts w:ascii="Times New Roman" w:eastAsia="Times New Roman" w:hAnsi="Times New Roman" w:cs="Times New Roman"/>
                <w:sz w:val="24"/>
                <w:szCs w:val="24"/>
                <w:lang w:val="uk-UA"/>
              </w:rPr>
            </w:pPr>
            <w:r w:rsidRPr="001E0AC4">
              <w:rPr>
                <w:rFonts w:ascii="Times New Roman" w:eastAsia="Times New Roman" w:hAnsi="Times New Roman" w:cs="Times New Roman"/>
                <w:sz w:val="24"/>
                <w:szCs w:val="24"/>
                <w:lang w:val="uk-UA"/>
              </w:rPr>
              <w:t>С</w:t>
            </w:r>
            <w:r w:rsidR="00A62BA0" w:rsidRPr="001E0AC4">
              <w:rPr>
                <w:rFonts w:ascii="Times New Roman" w:eastAsia="Times New Roman" w:hAnsi="Times New Roman" w:cs="Times New Roman"/>
                <w:sz w:val="24"/>
                <w:szCs w:val="24"/>
                <w:lang w:val="uk-UA"/>
              </w:rPr>
              <w:t>формовано актуальний Реєстр партнерів громади.</w:t>
            </w:r>
          </w:p>
          <w:p w:rsidR="00F4317E" w:rsidRPr="001E0AC4" w:rsidRDefault="00F4317E">
            <w:pPr>
              <w:jc w:val="center"/>
              <w:rPr>
                <w:rFonts w:ascii="Times New Roman" w:hAnsi="Times New Roman" w:cs="Times New Roman"/>
                <w:sz w:val="24"/>
                <w:szCs w:val="24"/>
                <w:lang w:val="uk-UA"/>
              </w:rPr>
            </w:pPr>
          </w:p>
        </w:tc>
        <w:tc>
          <w:tcPr>
            <w:tcW w:w="15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hAnsi="Times New Roman" w:cs="Times New Roman"/>
                <w:sz w:val="24"/>
                <w:szCs w:val="24"/>
              </w:rPr>
            </w:pPr>
            <w:r w:rsidRPr="001E0AC4">
              <w:rPr>
                <w:rFonts w:ascii="Times New Roman" w:hAnsi="Times New Roman" w:cs="Times New Roman"/>
                <w:sz w:val="24"/>
                <w:szCs w:val="24"/>
                <w:lang w:val="uk-UA"/>
              </w:rPr>
              <w:t>2026-2027</w:t>
            </w:r>
            <w:r w:rsidR="0032491E" w:rsidRPr="001E0AC4">
              <w:rPr>
                <w:rFonts w:ascii="Times New Roman" w:hAnsi="Times New Roman" w:cs="Times New Roman"/>
                <w:sz w:val="24"/>
                <w:szCs w:val="24"/>
                <w:lang w:val="uk-UA"/>
              </w:rPr>
              <w:t xml:space="preserve"> </w:t>
            </w:r>
            <w:r w:rsidR="00D5048A">
              <w:rPr>
                <w:rFonts w:ascii="Times New Roman" w:hAnsi="Times New Roman" w:cs="Times New Roman"/>
                <w:sz w:val="24"/>
                <w:szCs w:val="24"/>
                <w:lang w:val="uk-UA"/>
              </w:rPr>
              <w:t>роки</w:t>
            </w:r>
            <w:bookmarkStart w:id="13" w:name="_GoBack"/>
            <w:bookmarkEnd w:id="13"/>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F32CF1">
            <w:pPr>
              <w:jc w:val="center"/>
              <w:rPr>
                <w:rFonts w:ascii="Times New Roman" w:hAnsi="Times New Roman" w:cs="Times New Roman"/>
                <w:sz w:val="24"/>
                <w:szCs w:val="24"/>
              </w:rPr>
            </w:pPr>
            <w:r w:rsidRPr="001E0AC4">
              <w:rPr>
                <w:rFonts w:ascii="Times New Roman" w:hAnsi="Times New Roman" w:cs="Times New Roman"/>
                <w:sz w:val="24"/>
                <w:szCs w:val="24"/>
              </w:rPr>
              <w:t>Відділ освіти виконавчого комітету</w:t>
            </w:r>
            <w:r w:rsidR="00A62BA0" w:rsidRPr="001E0AC4">
              <w:rPr>
                <w:rFonts w:ascii="Times New Roman" w:hAnsi="Times New Roman" w:cs="Times New Roman"/>
                <w:sz w:val="24"/>
                <w:szCs w:val="24"/>
              </w:rPr>
              <w:t xml:space="preserve"> </w:t>
            </w:r>
            <w:r w:rsidR="00A62BA0" w:rsidRPr="001E0AC4">
              <w:rPr>
                <w:rFonts w:ascii="Times New Roman" w:hAnsi="Times New Roman" w:cs="Times New Roman"/>
                <w:sz w:val="24"/>
                <w:szCs w:val="24"/>
                <w:lang w:val="uk-UA"/>
              </w:rPr>
              <w:t>Бібрської мі</w:t>
            </w:r>
            <w:r w:rsidR="00A62BA0" w:rsidRPr="001E0AC4">
              <w:rPr>
                <w:rFonts w:ascii="Times New Roman" w:eastAsia="Times New Roman" w:hAnsi="Times New Roman" w:cs="Times New Roman"/>
                <w:sz w:val="24"/>
                <w:szCs w:val="24"/>
                <w:lang w:val="uk-UA"/>
              </w:rPr>
              <w:t>ської рад</w:t>
            </w:r>
            <w:r w:rsidR="00A62BA0" w:rsidRPr="001E0AC4">
              <w:rPr>
                <w:rFonts w:ascii="Times New Roman" w:hAnsi="Times New Roman" w:cs="Times New Roman"/>
                <w:sz w:val="24"/>
                <w:szCs w:val="24"/>
              </w:rPr>
              <w:t>и</w:t>
            </w:r>
            <w:r w:rsidR="00A62BA0" w:rsidRPr="001E0AC4">
              <w:rPr>
                <w:rFonts w:ascii="Times New Roman" w:hAnsi="Times New Roman" w:cs="Times New Roman"/>
                <w:sz w:val="24"/>
                <w:szCs w:val="24"/>
                <w:lang w:val="uk-UA"/>
              </w:rPr>
              <w:t>, кар</w:t>
            </w:r>
            <w:r w:rsidRPr="001E0AC4">
              <w:rPr>
                <w:rFonts w:ascii="Times New Roman" w:hAnsi="Times New Roman" w:cs="Times New Roman"/>
                <w:sz w:val="24"/>
                <w:szCs w:val="24"/>
                <w:lang w:val="uk-UA"/>
              </w:rPr>
              <w:t>’</w:t>
            </w:r>
            <w:r w:rsidR="00A62BA0" w:rsidRPr="001E0AC4">
              <w:rPr>
                <w:rFonts w:ascii="Times New Roman" w:hAnsi="Times New Roman" w:cs="Times New Roman"/>
                <w:sz w:val="24"/>
                <w:szCs w:val="24"/>
                <w:lang w:val="uk-UA"/>
              </w:rPr>
              <w:t>єрний координатор</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hAnsi="Times New Roman" w:cs="Times New Roman"/>
                <w:sz w:val="24"/>
                <w:szCs w:val="24"/>
              </w:rPr>
            </w:pPr>
            <w:r w:rsidRPr="001E0AC4">
              <w:rPr>
                <w:rFonts w:ascii="Times New Roman" w:hAnsi="Times New Roman" w:cs="Times New Roman"/>
                <w:sz w:val="24"/>
                <w:szCs w:val="24"/>
              </w:rPr>
              <w:t>Місцевий бізнес, Л</w:t>
            </w:r>
            <w:r w:rsidRPr="001E0AC4">
              <w:rPr>
                <w:rFonts w:ascii="Times New Roman" w:hAnsi="Times New Roman" w:cs="Times New Roman"/>
                <w:sz w:val="24"/>
                <w:szCs w:val="24"/>
                <w:lang w:val="uk-UA"/>
              </w:rPr>
              <w:t>ОІППО</w:t>
            </w:r>
            <w:r w:rsidR="0032491E" w:rsidRPr="001E0AC4">
              <w:rPr>
                <w:rFonts w:ascii="Times New Roman" w:hAnsi="Times New Roman" w:cs="Times New Roman"/>
                <w:sz w:val="24"/>
                <w:szCs w:val="24"/>
              </w:rPr>
              <w:t xml:space="preserve"> проєкт DECIDE</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hAnsi="Times New Roman" w:cs="Times New Roman"/>
                <w:sz w:val="24"/>
                <w:szCs w:val="24"/>
              </w:rPr>
            </w:pPr>
            <w:r w:rsidRPr="001E0AC4">
              <w:rPr>
                <w:rFonts w:ascii="Times New Roman" w:hAnsi="Times New Roman" w:cs="Times New Roman"/>
                <w:sz w:val="24"/>
                <w:szCs w:val="24"/>
              </w:rPr>
              <w:t>Організаційні ресурси ТГ, база даних Реєстру бізнесу</w:t>
            </w:r>
          </w:p>
        </w:tc>
      </w:tr>
      <w:tr w:rsidR="00F4317E" w:rsidRPr="001E0AC4">
        <w:trPr>
          <w:trHeight w:val="600"/>
        </w:trPr>
        <w:tc>
          <w:tcPr>
            <w:tcW w:w="5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rPr>
                <w:rFonts w:ascii="Times New Roman" w:eastAsia="Times New Roman" w:hAnsi="Times New Roman" w:cs="Times New Roman"/>
                <w:sz w:val="24"/>
                <w:szCs w:val="24"/>
              </w:rPr>
            </w:pPr>
            <w:r w:rsidRPr="001E0AC4">
              <w:rPr>
                <w:rFonts w:ascii="Times New Roman" w:eastAsia="Times New Roman" w:hAnsi="Times New Roman" w:cs="Times New Roman"/>
                <w:sz w:val="24"/>
                <w:szCs w:val="24"/>
              </w:rPr>
              <w:t>2</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hAnsi="Times New Roman" w:cs="Times New Roman"/>
                <w:sz w:val="24"/>
                <w:szCs w:val="24"/>
              </w:rPr>
            </w:pPr>
            <w:r w:rsidRPr="001E0AC4">
              <w:rPr>
                <w:rFonts w:ascii="Times New Roman" w:hAnsi="Times New Roman" w:cs="Times New Roman"/>
                <w:sz w:val="24"/>
                <w:szCs w:val="24"/>
              </w:rPr>
              <w:t>Необхідність переходу від епізодичних заходів до системного профорієнтаці</w:t>
            </w:r>
            <w:r w:rsidRPr="001E0AC4">
              <w:rPr>
                <w:rFonts w:ascii="Times New Roman" w:hAnsi="Times New Roman" w:cs="Times New Roman"/>
                <w:sz w:val="24"/>
                <w:szCs w:val="24"/>
              </w:rPr>
              <w:lastRenderedPageBreak/>
              <w:t xml:space="preserve">йного підходу </w:t>
            </w:r>
            <w:r w:rsidRPr="001E0AC4">
              <w:rPr>
                <w:rFonts w:ascii="Times New Roman" w:hAnsi="Times New Roman" w:cs="Times New Roman"/>
                <w:color w:val="000000" w:themeColor="text1"/>
                <w:sz w:val="24"/>
                <w:szCs w:val="24"/>
              </w:rPr>
              <w:t>до кар’єрного розвитку учнів</w:t>
            </w:r>
            <w:r w:rsidRPr="001E0AC4">
              <w:rPr>
                <w:rFonts w:ascii="Times New Roman" w:hAnsi="Times New Roman" w:cs="Times New Roman"/>
                <w:color w:val="00B050"/>
                <w:sz w:val="24"/>
                <w:szCs w:val="24"/>
              </w:rPr>
              <w:t>.</w:t>
            </w:r>
          </w:p>
        </w:tc>
        <w:tc>
          <w:tcPr>
            <w:tcW w:w="22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hAnsi="Times New Roman" w:cs="Times New Roman"/>
                <w:sz w:val="24"/>
                <w:szCs w:val="24"/>
                <w:lang w:val="uk-UA"/>
              </w:rPr>
            </w:pPr>
            <w:r w:rsidRPr="001E0AC4">
              <w:rPr>
                <w:rFonts w:ascii="Times New Roman" w:hAnsi="Times New Roman" w:cs="Times New Roman"/>
                <w:sz w:val="24"/>
                <w:szCs w:val="24"/>
              </w:rPr>
              <w:lastRenderedPageBreak/>
              <w:t xml:space="preserve">Впровадження та викладання курсу за вибором «Професії» у 8–9 класах </w:t>
            </w:r>
            <w:r w:rsidR="00E839E6">
              <w:rPr>
                <w:rFonts w:ascii="Times New Roman" w:hAnsi="Times New Roman" w:cs="Times New Roman"/>
                <w:sz w:val="24"/>
                <w:szCs w:val="24"/>
                <w:lang w:val="uk-UA"/>
              </w:rPr>
              <w:t>у</w:t>
            </w:r>
            <w:r w:rsidRPr="001E0AC4">
              <w:rPr>
                <w:rFonts w:ascii="Times New Roman" w:hAnsi="Times New Roman" w:cs="Times New Roman"/>
                <w:sz w:val="24"/>
                <w:szCs w:val="24"/>
                <w:lang w:val="uk-UA"/>
              </w:rPr>
              <w:t xml:space="preserve"> </w:t>
            </w:r>
          </w:p>
          <w:p w:rsidR="00F4317E" w:rsidRPr="001E0AC4" w:rsidRDefault="0032491E">
            <w:pPr>
              <w:spacing w:line="240" w:lineRule="auto"/>
              <w:jc w:val="center"/>
              <w:rPr>
                <w:rFonts w:ascii="Times New Roman" w:hAnsi="Times New Roman" w:cs="Times New Roman"/>
                <w:sz w:val="24"/>
                <w:szCs w:val="24"/>
                <w:lang w:val="uk-UA"/>
              </w:rPr>
            </w:pPr>
            <w:r w:rsidRPr="001E0AC4">
              <w:rPr>
                <w:rFonts w:ascii="Times New Roman" w:hAnsi="Times New Roman" w:cs="Times New Roman"/>
                <w:sz w:val="24"/>
                <w:szCs w:val="24"/>
                <w:lang w:val="uk-UA"/>
              </w:rPr>
              <w:lastRenderedPageBreak/>
              <w:t>Бібрському опорному ліцеї</w:t>
            </w:r>
          </w:p>
          <w:p w:rsidR="00F4317E" w:rsidRPr="001E0AC4" w:rsidRDefault="00A62BA0">
            <w:pPr>
              <w:jc w:val="center"/>
              <w:rPr>
                <w:rFonts w:ascii="Times New Roman" w:hAnsi="Times New Roman" w:cs="Times New Roman"/>
                <w:sz w:val="24"/>
                <w:szCs w:val="24"/>
                <w:lang w:val="uk-UA"/>
              </w:rPr>
            </w:pPr>
            <w:r w:rsidRPr="001E0AC4">
              <w:rPr>
                <w:rFonts w:ascii="Times New Roman" w:hAnsi="Times New Roman" w:cs="Times New Roman"/>
                <w:sz w:val="24"/>
                <w:szCs w:val="24"/>
                <w:lang w:val="uk-UA"/>
              </w:rPr>
              <w:t xml:space="preserve">імені Уляни Кравченко </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hAnsi="Times New Roman" w:cs="Times New Roman"/>
                <w:sz w:val="24"/>
                <w:szCs w:val="24"/>
              </w:rPr>
            </w:pPr>
            <w:r w:rsidRPr="001E0AC4">
              <w:rPr>
                <w:rFonts w:ascii="Times New Roman" w:hAnsi="Times New Roman" w:cs="Times New Roman"/>
                <w:sz w:val="24"/>
                <w:szCs w:val="24"/>
              </w:rPr>
              <w:lastRenderedPageBreak/>
              <w:t xml:space="preserve">Учні пілотних класів отримують комплексні знання про </w:t>
            </w:r>
            <w:r w:rsidRPr="001E0AC4">
              <w:rPr>
                <w:rFonts w:ascii="Times New Roman" w:hAnsi="Times New Roman" w:cs="Times New Roman"/>
                <w:sz w:val="24"/>
                <w:szCs w:val="24"/>
              </w:rPr>
              <w:lastRenderedPageBreak/>
              <w:t>ринок праці та навички побудови кар’єрної траєкторії.</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FB4989">
            <w:pPr>
              <w:spacing w:before="100" w:beforeAutospacing="1" w:after="100" w:afterAutospacing="1"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К</w:t>
            </w:r>
            <w:r w:rsidR="00A62BA0" w:rsidRPr="001E0AC4">
              <w:rPr>
                <w:rFonts w:ascii="Times New Roman" w:eastAsia="Times New Roman" w:hAnsi="Times New Roman" w:cs="Times New Roman"/>
                <w:sz w:val="24"/>
                <w:szCs w:val="24"/>
                <w:lang w:val="uk-UA"/>
              </w:rPr>
              <w:t>урс</w:t>
            </w:r>
            <w:r>
              <w:rPr>
                <w:rFonts w:ascii="Times New Roman" w:eastAsia="Times New Roman" w:hAnsi="Times New Roman" w:cs="Times New Roman"/>
                <w:sz w:val="24"/>
                <w:szCs w:val="24"/>
                <w:lang w:val="uk-UA"/>
              </w:rPr>
              <w:t xml:space="preserve"> інтегровано в освітні програми.</w:t>
            </w:r>
          </w:p>
          <w:p w:rsidR="00F4317E" w:rsidRPr="001E0AC4" w:rsidRDefault="00A62BA0">
            <w:pPr>
              <w:spacing w:line="240" w:lineRule="auto"/>
              <w:jc w:val="center"/>
              <w:rPr>
                <w:rFonts w:ascii="Times New Roman" w:eastAsia="Times New Roman" w:hAnsi="Times New Roman" w:cs="Times New Roman"/>
                <w:sz w:val="24"/>
                <w:szCs w:val="24"/>
                <w:lang w:val="uk-UA"/>
              </w:rPr>
            </w:pPr>
            <w:r w:rsidRPr="001E0AC4">
              <w:rPr>
                <w:rFonts w:ascii="Times New Roman" w:eastAsia="Times New Roman" w:hAnsi="Times New Roman" w:cs="Times New Roman"/>
                <w:sz w:val="24"/>
                <w:szCs w:val="24"/>
                <w:lang w:val="uk-UA"/>
              </w:rPr>
              <w:br/>
            </w:r>
          </w:p>
          <w:p w:rsidR="00F4317E" w:rsidRPr="001E0AC4" w:rsidRDefault="00A62BA0">
            <w:pPr>
              <w:spacing w:before="100" w:beforeAutospacing="1" w:after="100" w:afterAutospacing="1" w:line="240" w:lineRule="auto"/>
              <w:jc w:val="center"/>
              <w:rPr>
                <w:rFonts w:ascii="Times New Roman" w:eastAsia="Times New Roman" w:hAnsi="Times New Roman" w:cs="Times New Roman"/>
                <w:sz w:val="24"/>
                <w:szCs w:val="24"/>
                <w:lang w:val="uk-UA"/>
              </w:rPr>
            </w:pPr>
            <w:r w:rsidRPr="001E0AC4">
              <w:rPr>
                <w:rFonts w:ascii="Times New Roman" w:eastAsia="Times New Roman" w:hAnsi="Times New Roman" w:cs="Times New Roman"/>
                <w:sz w:val="24"/>
                <w:szCs w:val="24"/>
                <w:lang w:val="uk-UA"/>
              </w:rPr>
              <w:lastRenderedPageBreak/>
              <w:t>– 100% учнів 8-9 класів пілотних шкіл охоплені навчанням.</w:t>
            </w:r>
          </w:p>
          <w:p w:rsidR="00F4317E" w:rsidRPr="001E0AC4" w:rsidRDefault="00F4317E">
            <w:pPr>
              <w:jc w:val="center"/>
              <w:rPr>
                <w:rFonts w:ascii="Times New Roman" w:hAnsi="Times New Roman" w:cs="Times New Roman"/>
                <w:sz w:val="24"/>
                <w:szCs w:val="24"/>
                <w:lang w:val="uk-UA"/>
              </w:rPr>
            </w:pPr>
          </w:p>
        </w:tc>
        <w:tc>
          <w:tcPr>
            <w:tcW w:w="15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6A2E8C">
            <w:pPr>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П</w:t>
            </w:r>
            <w:r w:rsidR="00FB4989">
              <w:rPr>
                <w:rFonts w:ascii="Times New Roman" w:hAnsi="Times New Roman" w:cs="Times New Roman"/>
                <w:sz w:val="24"/>
                <w:szCs w:val="24"/>
                <w:lang w:val="uk-UA"/>
              </w:rPr>
              <w:t>очинаючи з вересня 2026 року</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spacing w:line="240" w:lineRule="auto"/>
              <w:jc w:val="center"/>
              <w:rPr>
                <w:rFonts w:ascii="Times New Roman" w:hAnsi="Times New Roman" w:cs="Times New Roman"/>
                <w:sz w:val="24"/>
                <w:szCs w:val="24"/>
                <w:lang w:val="uk-UA"/>
              </w:rPr>
            </w:pPr>
            <w:r w:rsidRPr="001E0AC4">
              <w:rPr>
                <w:rFonts w:ascii="Times New Roman" w:hAnsi="Times New Roman" w:cs="Times New Roman"/>
                <w:sz w:val="24"/>
                <w:szCs w:val="24"/>
              </w:rPr>
              <w:t xml:space="preserve">Керівник </w:t>
            </w:r>
            <w:r w:rsidRPr="001E0AC4">
              <w:rPr>
                <w:rFonts w:ascii="Times New Roman" w:hAnsi="Times New Roman" w:cs="Times New Roman"/>
                <w:sz w:val="24"/>
                <w:szCs w:val="24"/>
                <w:lang w:val="uk-UA"/>
              </w:rPr>
              <w:t>Бібрського опорного ліцею</w:t>
            </w:r>
          </w:p>
          <w:p w:rsidR="00F4317E" w:rsidRPr="001E0AC4" w:rsidRDefault="00A62BA0">
            <w:pPr>
              <w:jc w:val="center"/>
              <w:rPr>
                <w:rFonts w:ascii="Times New Roman" w:hAnsi="Times New Roman" w:cs="Times New Roman"/>
                <w:sz w:val="24"/>
                <w:szCs w:val="24"/>
                <w:lang w:val="uk-UA"/>
              </w:rPr>
            </w:pPr>
            <w:r w:rsidRPr="001E0AC4">
              <w:rPr>
                <w:rFonts w:ascii="Times New Roman" w:hAnsi="Times New Roman" w:cs="Times New Roman"/>
                <w:sz w:val="24"/>
                <w:szCs w:val="24"/>
                <w:lang w:val="uk-UA"/>
              </w:rPr>
              <w:t>імені Уляни Кравченко</w:t>
            </w:r>
            <w:r w:rsidR="008A3572">
              <w:rPr>
                <w:rFonts w:ascii="Times New Roman" w:hAnsi="Times New Roman" w:cs="Times New Roman"/>
                <w:sz w:val="24"/>
                <w:szCs w:val="24"/>
                <w:lang w:val="uk-UA"/>
              </w:rPr>
              <w:t>,</w:t>
            </w:r>
            <w:r w:rsidRPr="001E0AC4">
              <w:rPr>
                <w:rFonts w:ascii="Times New Roman" w:hAnsi="Times New Roman" w:cs="Times New Roman"/>
                <w:sz w:val="24"/>
                <w:szCs w:val="24"/>
                <w:lang w:val="uk-UA"/>
              </w:rPr>
              <w:t xml:space="preserve"> </w:t>
            </w:r>
            <w:r w:rsidR="008A3572">
              <w:rPr>
                <w:rFonts w:ascii="Times New Roman" w:hAnsi="Times New Roman" w:cs="Times New Roman"/>
                <w:sz w:val="24"/>
                <w:szCs w:val="24"/>
              </w:rPr>
              <w:lastRenderedPageBreak/>
              <w:t>к</w:t>
            </w:r>
            <w:r w:rsidRPr="001E0AC4">
              <w:rPr>
                <w:rFonts w:ascii="Times New Roman" w:hAnsi="Times New Roman" w:cs="Times New Roman"/>
                <w:sz w:val="24"/>
                <w:szCs w:val="24"/>
              </w:rPr>
              <w:t>ар’єрні радники</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hAnsi="Times New Roman" w:cs="Times New Roman"/>
                <w:sz w:val="24"/>
                <w:szCs w:val="24"/>
              </w:rPr>
            </w:pPr>
            <w:r w:rsidRPr="001E0AC4">
              <w:rPr>
                <w:rFonts w:ascii="Times New Roman" w:hAnsi="Times New Roman" w:cs="Times New Roman"/>
                <w:sz w:val="24"/>
                <w:szCs w:val="24"/>
              </w:rPr>
              <w:lastRenderedPageBreak/>
              <w:t>Л</w:t>
            </w:r>
            <w:r w:rsidRPr="001E0AC4">
              <w:rPr>
                <w:rFonts w:ascii="Times New Roman" w:hAnsi="Times New Roman" w:cs="Times New Roman"/>
                <w:sz w:val="24"/>
                <w:szCs w:val="24"/>
                <w:lang w:val="uk-UA"/>
              </w:rPr>
              <w:t>ОІППО</w:t>
            </w:r>
            <w:r w:rsidRPr="001E0AC4">
              <w:rPr>
                <w:rFonts w:ascii="Times New Roman" w:hAnsi="Times New Roman" w:cs="Times New Roman"/>
                <w:sz w:val="24"/>
                <w:szCs w:val="24"/>
              </w:rPr>
              <w:t xml:space="preserve"> проєкт DECIDE</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hAnsi="Times New Roman" w:cs="Times New Roman"/>
                <w:sz w:val="24"/>
                <w:szCs w:val="24"/>
              </w:rPr>
            </w:pPr>
            <w:r w:rsidRPr="001E0AC4">
              <w:rPr>
                <w:rFonts w:ascii="Times New Roman" w:hAnsi="Times New Roman" w:cs="Times New Roman"/>
                <w:sz w:val="24"/>
                <w:szCs w:val="24"/>
              </w:rPr>
              <w:t>Методичні посібники DECIDE, навчальні години</w:t>
            </w:r>
          </w:p>
        </w:tc>
      </w:tr>
      <w:tr w:rsidR="00F4317E" w:rsidRPr="001E0AC4">
        <w:trPr>
          <w:trHeight w:val="3658"/>
        </w:trPr>
        <w:tc>
          <w:tcPr>
            <w:tcW w:w="5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rPr>
                <w:rFonts w:ascii="Times New Roman" w:eastAsia="Times New Roman" w:hAnsi="Times New Roman" w:cs="Times New Roman"/>
                <w:sz w:val="24"/>
                <w:szCs w:val="24"/>
              </w:rPr>
            </w:pPr>
            <w:r w:rsidRPr="001E0AC4">
              <w:rPr>
                <w:rFonts w:ascii="Times New Roman" w:eastAsia="Times New Roman" w:hAnsi="Times New Roman" w:cs="Times New Roman"/>
                <w:sz w:val="24"/>
                <w:szCs w:val="24"/>
              </w:rPr>
              <w:lastRenderedPageBreak/>
              <w:t>3</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hAnsi="Times New Roman" w:cs="Times New Roman"/>
                <w:sz w:val="24"/>
                <w:szCs w:val="24"/>
              </w:rPr>
            </w:pPr>
            <w:r w:rsidRPr="001E0AC4">
              <w:rPr>
                <w:rFonts w:ascii="Times New Roman" w:hAnsi="Times New Roman" w:cs="Times New Roman"/>
                <w:color w:val="000000" w:themeColor="text1"/>
                <w:sz w:val="24"/>
                <w:szCs w:val="24"/>
                <w:lang w:val="uk-UA"/>
              </w:rPr>
              <w:t>Р</w:t>
            </w:r>
            <w:r w:rsidRPr="001E0AC4">
              <w:rPr>
                <w:rFonts w:ascii="Times New Roman" w:hAnsi="Times New Roman" w:cs="Times New Roman"/>
                <w:color w:val="000000" w:themeColor="text1"/>
                <w:sz w:val="24"/>
                <w:szCs w:val="24"/>
              </w:rPr>
              <w:t>озширенн</w:t>
            </w:r>
            <w:r w:rsidRPr="001E0AC4">
              <w:rPr>
                <w:rFonts w:ascii="Times New Roman" w:hAnsi="Times New Roman" w:cs="Times New Roman"/>
                <w:color w:val="000000" w:themeColor="text1"/>
                <w:sz w:val="24"/>
                <w:szCs w:val="24"/>
                <w:lang w:val="uk-UA"/>
              </w:rPr>
              <w:t>я</w:t>
            </w:r>
            <w:r w:rsidRPr="001E0AC4">
              <w:rPr>
                <w:rFonts w:ascii="Times New Roman" w:hAnsi="Times New Roman" w:cs="Times New Roman"/>
                <w:color w:val="000000" w:themeColor="text1"/>
                <w:sz w:val="24"/>
                <w:szCs w:val="24"/>
              </w:rPr>
              <w:t xml:space="preserve"> можливостей для набуття учнями практичного досвіду та ознайомлення з реальними виробничими процесами</w:t>
            </w:r>
            <w:r w:rsidRPr="001E0AC4">
              <w:rPr>
                <w:rFonts w:ascii="Times New Roman" w:hAnsi="Times New Roman" w:cs="Times New Roman"/>
                <w:sz w:val="24"/>
                <w:szCs w:val="24"/>
              </w:rPr>
              <w:t>.</w:t>
            </w:r>
          </w:p>
        </w:tc>
        <w:tc>
          <w:tcPr>
            <w:tcW w:w="223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hAnsi="Times New Roman" w:cs="Times New Roman"/>
                <w:sz w:val="24"/>
                <w:szCs w:val="24"/>
                <w:lang w:val="uk-UA"/>
              </w:rPr>
            </w:pPr>
            <w:r w:rsidRPr="001E0AC4">
              <w:rPr>
                <w:rFonts w:ascii="Times New Roman" w:hAnsi="Times New Roman" w:cs="Times New Roman"/>
                <w:sz w:val="24"/>
                <w:szCs w:val="24"/>
              </w:rPr>
              <w:t>Організаці</w:t>
            </w:r>
            <w:r w:rsidR="00E839E6">
              <w:rPr>
                <w:rFonts w:ascii="Times New Roman" w:hAnsi="Times New Roman" w:cs="Times New Roman"/>
                <w:sz w:val="24"/>
                <w:szCs w:val="24"/>
              </w:rPr>
              <w:t>я циклу виробничих екскурсій</w:t>
            </w:r>
            <w:r w:rsidR="00E839E6">
              <w:rPr>
                <w:rFonts w:ascii="Times New Roman" w:hAnsi="Times New Roman" w:cs="Times New Roman"/>
                <w:sz w:val="24"/>
                <w:szCs w:val="24"/>
                <w:lang w:val="uk-UA"/>
              </w:rPr>
              <w:t xml:space="preserve">: </w:t>
            </w:r>
            <w:r w:rsidRPr="001E0AC4">
              <w:rPr>
                <w:rFonts w:ascii="Times New Roman" w:hAnsi="Times New Roman" w:cs="Times New Roman"/>
                <w:sz w:val="24"/>
                <w:szCs w:val="24"/>
              </w:rPr>
              <w:t xml:space="preserve"> </w:t>
            </w:r>
            <w:r w:rsidRPr="001E0AC4">
              <w:rPr>
                <w:rFonts w:ascii="Times New Roman" w:eastAsia="Times New Roman" w:hAnsi="Times New Roman" w:cs="Times New Roman"/>
                <w:color w:val="000000" w:themeColor="text1"/>
                <w:sz w:val="24"/>
                <w:szCs w:val="24"/>
                <w:lang w:val="uk-UA"/>
              </w:rPr>
              <w:t>Сімейна ресторація «Узвар», салон «Софія», студія краси ФОП Багрій Ю.В., садовий центр «Клуб рослин»</w:t>
            </w:r>
            <w:r w:rsidR="0032491E" w:rsidRPr="001E0AC4">
              <w:rPr>
                <w:rFonts w:ascii="Times New Roman" w:eastAsia="Times New Roman" w:hAnsi="Times New Roman" w:cs="Times New Roman"/>
                <w:color w:val="000000" w:themeColor="text1"/>
                <w:sz w:val="24"/>
                <w:szCs w:val="24"/>
                <w:lang w:val="uk-UA"/>
              </w:rPr>
              <w:t xml:space="preserve"> </w:t>
            </w:r>
            <w:r w:rsidR="00E839E6">
              <w:rPr>
                <w:rFonts w:ascii="Times New Roman" w:hAnsi="Times New Roman" w:cs="Times New Roman"/>
                <w:sz w:val="24"/>
                <w:szCs w:val="24"/>
              </w:rPr>
              <w:t xml:space="preserve">та закладами </w:t>
            </w:r>
          </w:p>
        </w:tc>
        <w:tc>
          <w:tcPr>
            <w:tcW w:w="1559"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hAnsi="Times New Roman" w:cs="Times New Roman"/>
                <w:sz w:val="24"/>
                <w:szCs w:val="24"/>
              </w:rPr>
            </w:pPr>
            <w:r w:rsidRPr="001E0AC4">
              <w:rPr>
                <w:rFonts w:ascii="Times New Roman" w:hAnsi="Times New Roman" w:cs="Times New Roman"/>
                <w:sz w:val="24"/>
                <w:szCs w:val="24"/>
              </w:rPr>
              <w:t>Учні мають реалістичне уявлення про умови праці та вимоги до професій технолога, логіста, агронома тощо.</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32491E">
            <w:pPr>
              <w:spacing w:before="100" w:beforeAutospacing="1" w:after="100" w:afterAutospacing="1" w:line="240" w:lineRule="auto"/>
              <w:jc w:val="center"/>
              <w:rPr>
                <w:rFonts w:ascii="Times New Roman" w:eastAsia="Times New Roman" w:hAnsi="Times New Roman" w:cs="Times New Roman"/>
                <w:sz w:val="24"/>
                <w:szCs w:val="24"/>
                <w:lang w:val="uk-UA"/>
              </w:rPr>
            </w:pPr>
            <w:r w:rsidRPr="001E0AC4">
              <w:rPr>
                <w:rFonts w:ascii="Times New Roman" w:eastAsia="Times New Roman" w:hAnsi="Times New Roman" w:cs="Times New Roman"/>
                <w:sz w:val="24"/>
                <w:szCs w:val="24"/>
                <w:lang w:val="uk-UA"/>
              </w:rPr>
              <w:t>П</w:t>
            </w:r>
            <w:r w:rsidR="00A62BA0" w:rsidRPr="001E0AC4">
              <w:rPr>
                <w:rFonts w:ascii="Times New Roman" w:eastAsia="Times New Roman" w:hAnsi="Times New Roman" w:cs="Times New Roman"/>
                <w:sz w:val="24"/>
                <w:szCs w:val="24"/>
                <w:lang w:val="uk-UA"/>
              </w:rPr>
              <w:t>роведено не менше 4 ма</w:t>
            </w:r>
            <w:r w:rsidRPr="001E0AC4">
              <w:rPr>
                <w:rFonts w:ascii="Times New Roman" w:eastAsia="Times New Roman" w:hAnsi="Times New Roman" w:cs="Times New Roman"/>
                <w:sz w:val="24"/>
                <w:szCs w:val="24"/>
                <w:lang w:val="uk-UA"/>
              </w:rPr>
              <w:t>сштабних виїзних заходів на рік.</w:t>
            </w:r>
          </w:p>
          <w:p w:rsidR="00F4317E" w:rsidRPr="001E0AC4" w:rsidRDefault="0032491E">
            <w:pPr>
              <w:spacing w:line="240" w:lineRule="auto"/>
              <w:jc w:val="center"/>
              <w:rPr>
                <w:rFonts w:ascii="Times New Roman" w:eastAsia="Times New Roman" w:hAnsi="Times New Roman" w:cs="Times New Roman"/>
                <w:sz w:val="24"/>
                <w:szCs w:val="24"/>
                <w:lang w:val="uk-UA"/>
              </w:rPr>
            </w:pPr>
            <w:r w:rsidRPr="001E0AC4">
              <w:rPr>
                <w:rFonts w:ascii="Times New Roman" w:eastAsia="Times New Roman" w:hAnsi="Times New Roman" w:cs="Times New Roman"/>
                <w:sz w:val="24"/>
                <w:szCs w:val="24"/>
                <w:lang w:val="uk-UA"/>
              </w:rPr>
              <w:t>К</w:t>
            </w:r>
            <w:r w:rsidR="00A62BA0" w:rsidRPr="001E0AC4">
              <w:rPr>
                <w:rFonts w:ascii="Times New Roman" w:eastAsia="Times New Roman" w:hAnsi="Times New Roman" w:cs="Times New Roman"/>
                <w:sz w:val="24"/>
                <w:szCs w:val="24"/>
                <w:lang w:val="uk-UA"/>
              </w:rPr>
              <w:t>ількість учнів, що відвідали підприємства.</w:t>
            </w:r>
          </w:p>
          <w:p w:rsidR="00F4317E" w:rsidRPr="001E0AC4" w:rsidRDefault="00F4317E">
            <w:pPr>
              <w:rPr>
                <w:rFonts w:ascii="Times New Roman" w:hAnsi="Times New Roman" w:cs="Times New Roman"/>
                <w:sz w:val="24"/>
                <w:szCs w:val="24"/>
                <w:lang w:val="uk-UA"/>
              </w:rPr>
            </w:pPr>
          </w:p>
        </w:tc>
        <w:tc>
          <w:tcPr>
            <w:tcW w:w="157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hAnsi="Times New Roman" w:cs="Times New Roman"/>
                <w:sz w:val="24"/>
                <w:szCs w:val="24"/>
              </w:rPr>
            </w:pPr>
            <w:r w:rsidRPr="001E0AC4">
              <w:rPr>
                <w:rFonts w:ascii="Times New Roman" w:hAnsi="Times New Roman" w:cs="Times New Roman"/>
                <w:sz w:val="24"/>
                <w:szCs w:val="24"/>
                <w:lang w:val="uk-UA"/>
              </w:rPr>
              <w:t>2</w:t>
            </w:r>
            <w:r w:rsidRPr="001E0AC4">
              <w:rPr>
                <w:rFonts w:ascii="Times New Roman" w:hAnsi="Times New Roman" w:cs="Times New Roman"/>
                <w:sz w:val="24"/>
                <w:szCs w:val="24"/>
              </w:rPr>
              <w:t>026–2027 роки</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32491E">
            <w:pPr>
              <w:jc w:val="center"/>
              <w:rPr>
                <w:rFonts w:ascii="Times New Roman" w:hAnsi="Times New Roman" w:cs="Times New Roman"/>
                <w:sz w:val="24"/>
                <w:szCs w:val="24"/>
              </w:rPr>
            </w:pPr>
            <w:r w:rsidRPr="001E0AC4">
              <w:rPr>
                <w:rFonts w:ascii="Times New Roman" w:hAnsi="Times New Roman" w:cs="Times New Roman"/>
                <w:sz w:val="24"/>
                <w:szCs w:val="24"/>
              </w:rPr>
              <w:t>Кар’єрні радники ЗЗСО, к</w:t>
            </w:r>
            <w:r w:rsidR="00A62BA0" w:rsidRPr="001E0AC4">
              <w:rPr>
                <w:rFonts w:ascii="Times New Roman" w:hAnsi="Times New Roman" w:cs="Times New Roman"/>
                <w:sz w:val="24"/>
                <w:szCs w:val="24"/>
              </w:rPr>
              <w:t>ар’єрний координатор ТГ</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hAnsi="Times New Roman" w:cs="Times New Roman"/>
                <w:sz w:val="24"/>
                <w:szCs w:val="24"/>
                <w:lang w:val="uk-UA"/>
              </w:rPr>
            </w:pPr>
            <w:r w:rsidRPr="001E0AC4">
              <w:rPr>
                <w:rFonts w:ascii="Times New Roman" w:hAnsi="Times New Roman" w:cs="Times New Roman"/>
                <w:sz w:val="24"/>
                <w:szCs w:val="24"/>
              </w:rPr>
              <w:t xml:space="preserve">Керівництво </w:t>
            </w:r>
            <w:r w:rsidRPr="001E0AC4">
              <w:rPr>
                <w:rFonts w:ascii="Times New Roman" w:eastAsia="Times New Roman" w:hAnsi="Times New Roman" w:cs="Times New Roman"/>
                <w:color w:val="000000" w:themeColor="text1"/>
                <w:sz w:val="24"/>
                <w:szCs w:val="24"/>
                <w:lang w:val="uk-UA"/>
              </w:rPr>
              <w:t>Сімейна ресторація «Узвар», салон «Софія», садовий центр «Клуб рослин»</w:t>
            </w:r>
            <w:r w:rsidR="00E839E6">
              <w:rPr>
                <w:rFonts w:ascii="Times New Roman" w:hAnsi="Times New Roman" w:cs="Times New Roman"/>
                <w:sz w:val="24"/>
                <w:szCs w:val="24"/>
                <w:lang w:val="uk-UA"/>
              </w:rPr>
              <w:t xml:space="preserve"> та </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hAnsi="Times New Roman" w:cs="Times New Roman"/>
                <w:sz w:val="24"/>
                <w:szCs w:val="24"/>
              </w:rPr>
            </w:pPr>
            <w:r w:rsidRPr="001E0AC4">
              <w:rPr>
                <w:rFonts w:ascii="Times New Roman" w:hAnsi="Times New Roman" w:cs="Times New Roman"/>
                <w:sz w:val="24"/>
                <w:szCs w:val="24"/>
              </w:rPr>
              <w:t>Шкільні автобуси, безпечні локації на підприємствах</w:t>
            </w:r>
          </w:p>
        </w:tc>
      </w:tr>
    </w:tbl>
    <w:p w:rsidR="00F4317E" w:rsidRPr="001E0AC4" w:rsidRDefault="00F4317E">
      <w:pPr>
        <w:jc w:val="center"/>
        <w:rPr>
          <w:rFonts w:ascii="Times New Roman" w:eastAsia="Times New Roman" w:hAnsi="Times New Roman" w:cs="Times New Roman"/>
          <w:b/>
          <w:bCs/>
          <w:sz w:val="24"/>
          <w:szCs w:val="24"/>
          <w:lang w:val="uk-UA"/>
        </w:rPr>
      </w:pPr>
    </w:p>
    <w:p w:rsidR="00F4317E" w:rsidRPr="001E0AC4" w:rsidRDefault="00F4317E">
      <w:pPr>
        <w:jc w:val="center"/>
        <w:rPr>
          <w:rFonts w:ascii="Times New Roman" w:eastAsia="Times New Roman" w:hAnsi="Times New Roman" w:cs="Times New Roman"/>
          <w:b/>
          <w:bCs/>
          <w:sz w:val="24"/>
          <w:szCs w:val="24"/>
        </w:rPr>
      </w:pPr>
    </w:p>
    <w:p w:rsidR="00F4317E" w:rsidRPr="001E0AC4" w:rsidRDefault="00F4317E">
      <w:pPr>
        <w:jc w:val="center"/>
        <w:rPr>
          <w:rFonts w:ascii="Times New Roman" w:eastAsia="Times New Roman" w:hAnsi="Times New Roman" w:cs="Times New Roman"/>
          <w:b/>
          <w:bCs/>
          <w:sz w:val="24"/>
          <w:szCs w:val="24"/>
        </w:rPr>
      </w:pPr>
    </w:p>
    <w:p w:rsidR="00F4317E" w:rsidRPr="001E0AC4" w:rsidRDefault="00F4317E">
      <w:pPr>
        <w:jc w:val="center"/>
        <w:rPr>
          <w:rFonts w:ascii="Times New Roman" w:eastAsia="Times New Roman" w:hAnsi="Times New Roman" w:cs="Times New Roman"/>
          <w:b/>
          <w:bCs/>
          <w:sz w:val="24"/>
          <w:szCs w:val="24"/>
        </w:rPr>
      </w:pPr>
    </w:p>
    <w:p w:rsidR="00633FE3" w:rsidRDefault="00633FE3">
      <w:pPr>
        <w:jc w:val="center"/>
        <w:rPr>
          <w:rFonts w:ascii="Times New Roman" w:eastAsia="Times New Roman" w:hAnsi="Times New Roman" w:cs="Times New Roman"/>
          <w:b/>
          <w:bCs/>
          <w:sz w:val="24"/>
          <w:szCs w:val="24"/>
        </w:rPr>
      </w:pPr>
    </w:p>
    <w:p w:rsidR="00633FE3" w:rsidRDefault="00633FE3">
      <w:pPr>
        <w:jc w:val="center"/>
        <w:rPr>
          <w:rFonts w:ascii="Times New Roman" w:eastAsia="Times New Roman" w:hAnsi="Times New Roman" w:cs="Times New Roman"/>
          <w:b/>
          <w:bCs/>
          <w:sz w:val="24"/>
          <w:szCs w:val="24"/>
        </w:rPr>
      </w:pPr>
    </w:p>
    <w:p w:rsidR="00633FE3" w:rsidRDefault="00633FE3">
      <w:pPr>
        <w:jc w:val="center"/>
        <w:rPr>
          <w:rFonts w:ascii="Times New Roman" w:eastAsia="Times New Roman" w:hAnsi="Times New Roman" w:cs="Times New Roman"/>
          <w:b/>
          <w:bCs/>
          <w:sz w:val="24"/>
          <w:szCs w:val="24"/>
        </w:rPr>
      </w:pPr>
    </w:p>
    <w:p w:rsidR="00633FE3" w:rsidRDefault="00633FE3">
      <w:pPr>
        <w:jc w:val="center"/>
        <w:rPr>
          <w:rFonts w:ascii="Times New Roman" w:eastAsia="Times New Roman" w:hAnsi="Times New Roman" w:cs="Times New Roman"/>
          <w:b/>
          <w:bCs/>
          <w:sz w:val="24"/>
          <w:szCs w:val="24"/>
        </w:rPr>
      </w:pPr>
    </w:p>
    <w:p w:rsidR="00633FE3" w:rsidRDefault="00633FE3">
      <w:pPr>
        <w:jc w:val="center"/>
        <w:rPr>
          <w:rFonts w:ascii="Times New Roman" w:eastAsia="Times New Roman" w:hAnsi="Times New Roman" w:cs="Times New Roman"/>
          <w:b/>
          <w:bCs/>
          <w:sz w:val="24"/>
          <w:szCs w:val="24"/>
        </w:rPr>
      </w:pPr>
    </w:p>
    <w:p w:rsidR="00633FE3" w:rsidRDefault="00633FE3">
      <w:pPr>
        <w:jc w:val="center"/>
        <w:rPr>
          <w:rFonts w:ascii="Times New Roman" w:eastAsia="Times New Roman" w:hAnsi="Times New Roman" w:cs="Times New Roman"/>
          <w:b/>
          <w:bCs/>
          <w:sz w:val="24"/>
          <w:szCs w:val="24"/>
        </w:rPr>
      </w:pPr>
    </w:p>
    <w:p w:rsidR="00F4317E" w:rsidRPr="00FA31B5" w:rsidRDefault="00A62BA0">
      <w:pPr>
        <w:jc w:val="center"/>
        <w:rPr>
          <w:rFonts w:ascii="Times New Roman" w:eastAsia="Times New Roman" w:hAnsi="Times New Roman" w:cs="Times New Roman"/>
          <w:b/>
          <w:bCs/>
          <w:sz w:val="28"/>
          <w:szCs w:val="24"/>
        </w:rPr>
      </w:pPr>
      <w:r w:rsidRPr="00FA31B5">
        <w:rPr>
          <w:rFonts w:ascii="Times New Roman" w:eastAsia="Times New Roman" w:hAnsi="Times New Roman" w:cs="Times New Roman"/>
          <w:b/>
          <w:bCs/>
          <w:sz w:val="28"/>
          <w:szCs w:val="24"/>
        </w:rPr>
        <w:lastRenderedPageBreak/>
        <w:t>Напрям 3. Комунікація, оцінювання та звітність</w:t>
      </w:r>
    </w:p>
    <w:p w:rsidR="00F4317E" w:rsidRPr="001E0AC4" w:rsidRDefault="00F4317E">
      <w:pPr>
        <w:rPr>
          <w:rFonts w:ascii="Times New Roman" w:eastAsia="Times New Roman" w:hAnsi="Times New Roman" w:cs="Times New Roman"/>
          <w:sz w:val="24"/>
          <w:szCs w:val="24"/>
        </w:rPr>
      </w:pPr>
    </w:p>
    <w:tbl>
      <w:tblPr>
        <w:tblStyle w:val="10"/>
        <w:tblW w:w="14921" w:type="dxa"/>
        <w:tblInd w:w="100" w:type="dxa"/>
        <w:tblLayout w:type="fixed"/>
        <w:tblLook w:val="04A0" w:firstRow="1" w:lastRow="0" w:firstColumn="1" w:lastColumn="0" w:noHBand="0" w:noVBand="1"/>
      </w:tblPr>
      <w:tblGrid>
        <w:gridCol w:w="571"/>
        <w:gridCol w:w="1876"/>
        <w:gridCol w:w="1660"/>
        <w:gridCol w:w="1768"/>
        <w:gridCol w:w="1768"/>
        <w:gridCol w:w="1768"/>
        <w:gridCol w:w="1768"/>
        <w:gridCol w:w="1768"/>
        <w:gridCol w:w="1974"/>
      </w:tblGrid>
      <w:tr w:rsidR="00F4317E" w:rsidRPr="001E0AC4">
        <w:trPr>
          <w:trHeight w:val="770"/>
        </w:trPr>
        <w:tc>
          <w:tcPr>
            <w:tcW w:w="5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eastAsia="Times New Roman" w:hAnsi="Times New Roman" w:cs="Times New Roman"/>
                <w:b/>
                <w:bCs/>
                <w:sz w:val="24"/>
                <w:szCs w:val="24"/>
              </w:rPr>
            </w:pPr>
            <w:r w:rsidRPr="001E0AC4">
              <w:rPr>
                <w:rFonts w:ascii="Times New Roman" w:eastAsia="Times New Roman" w:hAnsi="Times New Roman" w:cs="Times New Roman"/>
                <w:b/>
                <w:bCs/>
                <w:sz w:val="24"/>
                <w:szCs w:val="24"/>
              </w:rPr>
              <w:t>№</w:t>
            </w:r>
          </w:p>
        </w:tc>
        <w:tc>
          <w:tcPr>
            <w:tcW w:w="18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eastAsia="Times New Roman" w:hAnsi="Times New Roman" w:cs="Times New Roman"/>
                <w:sz w:val="24"/>
                <w:szCs w:val="24"/>
              </w:rPr>
            </w:pPr>
            <w:r w:rsidRPr="001E0AC4">
              <w:rPr>
                <w:rFonts w:ascii="Times New Roman" w:eastAsia="Times New Roman" w:hAnsi="Times New Roman" w:cs="Times New Roman"/>
                <w:b/>
                <w:bCs/>
                <w:sz w:val="24"/>
                <w:szCs w:val="24"/>
              </w:rPr>
              <w:t>Потреба / виклик</w:t>
            </w:r>
          </w:p>
        </w:tc>
        <w:tc>
          <w:tcPr>
            <w:tcW w:w="1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eastAsia="Times New Roman" w:hAnsi="Times New Roman" w:cs="Times New Roman"/>
                <w:sz w:val="24"/>
                <w:szCs w:val="24"/>
              </w:rPr>
            </w:pPr>
            <w:r w:rsidRPr="001E0AC4">
              <w:rPr>
                <w:rFonts w:ascii="Times New Roman" w:eastAsia="Times New Roman" w:hAnsi="Times New Roman" w:cs="Times New Roman"/>
                <w:b/>
                <w:bCs/>
                <w:sz w:val="24"/>
                <w:szCs w:val="24"/>
              </w:rPr>
              <w:t>Запланована дія / захід</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eastAsia="Times New Roman" w:hAnsi="Times New Roman" w:cs="Times New Roman"/>
                <w:sz w:val="24"/>
                <w:szCs w:val="24"/>
              </w:rPr>
            </w:pPr>
            <w:r w:rsidRPr="001E0AC4">
              <w:rPr>
                <w:rFonts w:ascii="Times New Roman" w:eastAsia="Times New Roman" w:hAnsi="Times New Roman" w:cs="Times New Roman"/>
                <w:b/>
                <w:bCs/>
                <w:sz w:val="24"/>
                <w:szCs w:val="24"/>
              </w:rPr>
              <w:t>Очікуваний результат</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eastAsia="Times New Roman" w:hAnsi="Times New Roman" w:cs="Times New Roman"/>
                <w:sz w:val="24"/>
                <w:szCs w:val="24"/>
              </w:rPr>
            </w:pPr>
            <w:r w:rsidRPr="001E0AC4">
              <w:rPr>
                <w:rFonts w:ascii="Times New Roman" w:eastAsia="Times New Roman" w:hAnsi="Times New Roman" w:cs="Times New Roman"/>
                <w:b/>
                <w:bCs/>
                <w:sz w:val="24"/>
                <w:szCs w:val="24"/>
              </w:rPr>
              <w:t>Індикатори результативності</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eastAsia="Times New Roman" w:hAnsi="Times New Roman" w:cs="Times New Roman"/>
                <w:sz w:val="24"/>
                <w:szCs w:val="24"/>
              </w:rPr>
            </w:pPr>
            <w:r w:rsidRPr="001E0AC4">
              <w:rPr>
                <w:rFonts w:ascii="Times New Roman" w:eastAsia="Times New Roman" w:hAnsi="Times New Roman" w:cs="Times New Roman"/>
                <w:b/>
                <w:bCs/>
                <w:sz w:val="24"/>
                <w:szCs w:val="24"/>
              </w:rPr>
              <w:t>Строки виконання</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eastAsia="Times New Roman" w:hAnsi="Times New Roman" w:cs="Times New Roman"/>
                <w:sz w:val="24"/>
                <w:szCs w:val="24"/>
              </w:rPr>
            </w:pPr>
            <w:r w:rsidRPr="001E0AC4">
              <w:rPr>
                <w:rFonts w:ascii="Times New Roman" w:eastAsia="Times New Roman" w:hAnsi="Times New Roman" w:cs="Times New Roman"/>
                <w:b/>
                <w:bCs/>
                <w:sz w:val="24"/>
                <w:szCs w:val="24"/>
              </w:rPr>
              <w:t>Відповідальні</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eastAsia="Times New Roman" w:hAnsi="Times New Roman" w:cs="Times New Roman"/>
                <w:sz w:val="24"/>
                <w:szCs w:val="24"/>
              </w:rPr>
            </w:pPr>
            <w:r w:rsidRPr="001E0AC4">
              <w:rPr>
                <w:rFonts w:ascii="Times New Roman" w:eastAsia="Times New Roman" w:hAnsi="Times New Roman" w:cs="Times New Roman"/>
                <w:b/>
                <w:bCs/>
                <w:sz w:val="24"/>
                <w:szCs w:val="24"/>
              </w:rPr>
              <w:t>Партнери</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jc w:val="center"/>
              <w:rPr>
                <w:rFonts w:ascii="Times New Roman" w:eastAsia="Times New Roman" w:hAnsi="Times New Roman" w:cs="Times New Roman"/>
                <w:sz w:val="24"/>
                <w:szCs w:val="24"/>
              </w:rPr>
            </w:pPr>
            <w:r w:rsidRPr="001E0AC4">
              <w:rPr>
                <w:rFonts w:ascii="Times New Roman" w:eastAsia="Times New Roman" w:hAnsi="Times New Roman" w:cs="Times New Roman"/>
                <w:b/>
                <w:bCs/>
                <w:sz w:val="24"/>
                <w:szCs w:val="24"/>
              </w:rPr>
              <w:t>Ресурси</w:t>
            </w:r>
          </w:p>
        </w:tc>
      </w:tr>
      <w:tr w:rsidR="00F4317E" w:rsidRPr="001E0AC4">
        <w:trPr>
          <w:trHeight w:val="600"/>
        </w:trPr>
        <w:tc>
          <w:tcPr>
            <w:tcW w:w="5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rPr>
                <w:rFonts w:ascii="Times New Roman" w:eastAsia="Times New Roman" w:hAnsi="Times New Roman" w:cs="Times New Roman"/>
                <w:sz w:val="24"/>
                <w:szCs w:val="24"/>
              </w:rPr>
            </w:pPr>
            <w:r w:rsidRPr="001E0AC4">
              <w:rPr>
                <w:rFonts w:ascii="Times New Roman" w:eastAsia="Times New Roman" w:hAnsi="Times New Roman" w:cs="Times New Roman"/>
                <w:sz w:val="24"/>
                <w:szCs w:val="24"/>
              </w:rPr>
              <w:t>1</w:t>
            </w:r>
          </w:p>
        </w:tc>
        <w:tc>
          <w:tcPr>
            <w:tcW w:w="18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spacing w:line="240" w:lineRule="auto"/>
              <w:jc w:val="center"/>
              <w:rPr>
                <w:rFonts w:ascii="Times New Roman" w:eastAsia="Times New Roman" w:hAnsi="Times New Roman" w:cs="Times New Roman"/>
                <w:color w:val="000000" w:themeColor="text1"/>
                <w:sz w:val="24"/>
                <w:szCs w:val="24"/>
              </w:rPr>
            </w:pPr>
            <w:r w:rsidRPr="001E0AC4">
              <w:rPr>
                <w:rFonts w:ascii="Times New Roman" w:hAnsi="Times New Roman" w:cs="Times New Roman"/>
                <w:color w:val="000000" w:themeColor="text1"/>
                <w:sz w:val="24"/>
                <w:szCs w:val="24"/>
                <w:lang w:val="uk-UA"/>
              </w:rPr>
              <w:t>П</w:t>
            </w:r>
            <w:r w:rsidRPr="001E0AC4">
              <w:rPr>
                <w:rFonts w:ascii="Times New Roman" w:hAnsi="Times New Roman" w:cs="Times New Roman"/>
                <w:color w:val="000000" w:themeColor="text1"/>
                <w:sz w:val="24"/>
                <w:szCs w:val="24"/>
              </w:rPr>
              <w:t>ідвищенн</w:t>
            </w:r>
            <w:r w:rsidRPr="001E0AC4">
              <w:rPr>
                <w:rFonts w:ascii="Times New Roman" w:hAnsi="Times New Roman" w:cs="Times New Roman"/>
                <w:color w:val="000000" w:themeColor="text1"/>
                <w:sz w:val="24"/>
                <w:szCs w:val="24"/>
                <w:lang w:val="uk-UA"/>
              </w:rPr>
              <w:t>я</w:t>
            </w:r>
            <w:r w:rsidRPr="001E0AC4">
              <w:rPr>
                <w:rFonts w:ascii="Times New Roman" w:hAnsi="Times New Roman" w:cs="Times New Roman"/>
                <w:color w:val="000000" w:themeColor="text1"/>
                <w:sz w:val="24"/>
                <w:szCs w:val="24"/>
              </w:rPr>
              <w:t xml:space="preserve"> рівня обізнаності батьків та учнів про нові можливості профорієнтації в межах концепції </w:t>
            </w:r>
            <w:r w:rsidRPr="001E0AC4">
              <w:rPr>
                <w:rFonts w:ascii="Times New Roman" w:hAnsi="Times New Roman" w:cs="Times New Roman"/>
                <w:color w:val="000000" w:themeColor="text1"/>
                <w:sz w:val="24"/>
                <w:szCs w:val="24"/>
                <w:lang w:val="uk-UA"/>
              </w:rPr>
              <w:t>НУШ</w:t>
            </w:r>
            <w:r w:rsidRPr="001E0AC4">
              <w:rPr>
                <w:rFonts w:ascii="Times New Roman" w:hAnsi="Times New Roman" w:cs="Times New Roman"/>
                <w:color w:val="000000" w:themeColor="text1"/>
                <w:sz w:val="24"/>
                <w:szCs w:val="24"/>
              </w:rPr>
              <w:t xml:space="preserve"> через посилення інформаційно-роз’яснювальної роботи та ефективної комунікації.</w:t>
            </w:r>
          </w:p>
        </w:tc>
        <w:tc>
          <w:tcPr>
            <w:tcW w:w="1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spacing w:line="240" w:lineRule="auto"/>
              <w:jc w:val="center"/>
              <w:rPr>
                <w:rFonts w:ascii="Times New Roman" w:eastAsia="Times New Roman" w:hAnsi="Times New Roman" w:cs="Times New Roman"/>
                <w:color w:val="38761D"/>
                <w:sz w:val="24"/>
                <w:szCs w:val="24"/>
              </w:rPr>
            </w:pPr>
            <w:r w:rsidRPr="001E0AC4">
              <w:rPr>
                <w:rFonts w:ascii="Times New Roman" w:hAnsi="Times New Roman" w:cs="Times New Roman"/>
                <w:sz w:val="24"/>
                <w:szCs w:val="24"/>
              </w:rPr>
              <w:t>Проведення системної інформаційно-роз’яснювальної кампанії (зустрічі, вебінари, публікації у соцмережах ТГ та на сайт</w:t>
            </w:r>
            <w:r w:rsidRPr="001E0AC4">
              <w:rPr>
                <w:rFonts w:ascii="Times New Roman" w:hAnsi="Times New Roman" w:cs="Times New Roman"/>
                <w:sz w:val="24"/>
                <w:szCs w:val="24"/>
                <w:lang w:val="uk-UA"/>
              </w:rPr>
              <w:t>і</w:t>
            </w:r>
            <w:r w:rsidRPr="001E0AC4">
              <w:rPr>
                <w:rFonts w:ascii="Times New Roman" w:hAnsi="Times New Roman" w:cs="Times New Roman"/>
                <w:sz w:val="24"/>
                <w:szCs w:val="24"/>
              </w:rPr>
              <w:t xml:space="preserve"> ліце</w:t>
            </w:r>
            <w:r w:rsidRPr="001E0AC4">
              <w:rPr>
                <w:rFonts w:ascii="Times New Roman" w:hAnsi="Times New Roman" w:cs="Times New Roman"/>
                <w:sz w:val="24"/>
                <w:szCs w:val="24"/>
                <w:lang w:val="uk-UA"/>
              </w:rPr>
              <w:t>ю</w:t>
            </w:r>
            <w:r w:rsidRPr="001E0AC4">
              <w:rPr>
                <w:rFonts w:ascii="Times New Roman" w:hAnsi="Times New Roman" w:cs="Times New Roman"/>
                <w:sz w:val="24"/>
                <w:szCs w:val="24"/>
              </w:rPr>
              <w:t>)</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spacing w:line="240" w:lineRule="auto"/>
              <w:jc w:val="center"/>
              <w:rPr>
                <w:rFonts w:ascii="Times New Roman" w:eastAsia="Times New Roman" w:hAnsi="Times New Roman" w:cs="Times New Roman"/>
                <w:color w:val="38761D"/>
                <w:sz w:val="24"/>
                <w:szCs w:val="24"/>
              </w:rPr>
            </w:pPr>
            <w:r w:rsidRPr="001E0AC4">
              <w:rPr>
                <w:rFonts w:ascii="Times New Roman" w:hAnsi="Times New Roman" w:cs="Times New Roman"/>
                <w:sz w:val="24"/>
                <w:szCs w:val="24"/>
              </w:rPr>
              <w:t>Підвищено рівень довіри та залученості батьків до процесу кар’єрного вибору дитини.</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6A2E8C">
            <w:pPr>
              <w:spacing w:before="100" w:beforeAutospacing="1" w:after="100" w:afterAutospacing="1" w:line="240" w:lineRule="auto"/>
              <w:jc w:val="center"/>
              <w:rPr>
                <w:rFonts w:ascii="Times New Roman" w:eastAsia="Times New Roman" w:hAnsi="Times New Roman" w:cs="Times New Roman"/>
                <w:color w:val="000000" w:themeColor="text1"/>
                <w:sz w:val="24"/>
                <w:szCs w:val="24"/>
                <w:lang w:val="uk-UA"/>
              </w:rPr>
            </w:pPr>
            <w:r>
              <w:rPr>
                <w:rFonts w:ascii="Times New Roman" w:eastAsia="Times New Roman" w:hAnsi="Times New Roman" w:cs="Times New Roman"/>
                <w:sz w:val="24"/>
                <w:szCs w:val="24"/>
                <w:lang w:val="uk-UA"/>
              </w:rPr>
              <w:t>К</w:t>
            </w:r>
            <w:r w:rsidR="00A62BA0" w:rsidRPr="001E0AC4">
              <w:rPr>
                <w:rFonts w:ascii="Times New Roman" w:eastAsia="Times New Roman" w:hAnsi="Times New Roman" w:cs="Times New Roman"/>
                <w:sz w:val="24"/>
                <w:szCs w:val="24"/>
                <w:lang w:val="uk-UA"/>
              </w:rPr>
              <w:t xml:space="preserve">ількість охоплень у соцмережах та </w:t>
            </w:r>
            <w:r w:rsidR="00A62BA0" w:rsidRPr="001E0AC4">
              <w:rPr>
                <w:rFonts w:ascii="Times New Roman" w:eastAsia="Times New Roman" w:hAnsi="Times New Roman" w:cs="Times New Roman"/>
                <w:color w:val="000000" w:themeColor="text1"/>
                <w:sz w:val="24"/>
                <w:szCs w:val="24"/>
                <w:lang w:val="uk-UA"/>
              </w:rPr>
              <w:t>телеграм-каналах;</w:t>
            </w:r>
          </w:p>
          <w:p w:rsidR="00F4317E" w:rsidRPr="001E0AC4" w:rsidRDefault="00A62BA0">
            <w:pPr>
              <w:spacing w:line="240" w:lineRule="auto"/>
              <w:jc w:val="center"/>
              <w:rPr>
                <w:rFonts w:ascii="Times New Roman" w:eastAsia="Times New Roman" w:hAnsi="Times New Roman" w:cs="Times New Roman"/>
                <w:sz w:val="24"/>
                <w:szCs w:val="24"/>
                <w:lang w:val="uk-UA"/>
              </w:rPr>
            </w:pPr>
            <w:r w:rsidRPr="001E0AC4">
              <w:rPr>
                <w:rFonts w:ascii="Times New Roman" w:eastAsia="Times New Roman" w:hAnsi="Times New Roman" w:cs="Times New Roman"/>
                <w:sz w:val="24"/>
                <w:szCs w:val="24"/>
                <w:lang w:val="uk-UA"/>
              </w:rPr>
              <w:t>– не менше 2 великі зустрічі з батьками на рік у ЗЗСО.</w:t>
            </w:r>
          </w:p>
          <w:p w:rsidR="00F4317E" w:rsidRPr="001E0AC4" w:rsidRDefault="00F4317E">
            <w:pPr>
              <w:spacing w:line="240" w:lineRule="auto"/>
              <w:jc w:val="center"/>
              <w:rPr>
                <w:rFonts w:ascii="Times New Roman" w:eastAsia="Times New Roman" w:hAnsi="Times New Roman" w:cs="Times New Roman"/>
                <w:color w:val="38761D"/>
                <w:sz w:val="24"/>
                <w:szCs w:val="24"/>
                <w:lang w:val="uk-UA"/>
              </w:rPr>
            </w:pP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spacing w:line="240" w:lineRule="auto"/>
              <w:jc w:val="center"/>
              <w:rPr>
                <w:rFonts w:ascii="Times New Roman" w:eastAsia="Times New Roman" w:hAnsi="Times New Roman" w:cs="Times New Roman"/>
                <w:color w:val="38761D"/>
                <w:sz w:val="24"/>
                <w:szCs w:val="24"/>
              </w:rPr>
            </w:pPr>
            <w:r w:rsidRPr="001E0AC4">
              <w:rPr>
                <w:rFonts w:ascii="Times New Roman" w:hAnsi="Times New Roman" w:cs="Times New Roman"/>
                <w:sz w:val="24"/>
                <w:szCs w:val="24"/>
              </w:rPr>
              <w:t>2026–2027 роки</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Default="00A62BA0">
            <w:pPr>
              <w:spacing w:line="240" w:lineRule="auto"/>
              <w:jc w:val="center"/>
              <w:rPr>
                <w:rFonts w:ascii="Times New Roman" w:hAnsi="Times New Roman" w:cs="Times New Roman"/>
                <w:sz w:val="24"/>
                <w:szCs w:val="24"/>
                <w:lang w:val="uk-UA"/>
              </w:rPr>
            </w:pPr>
            <w:r w:rsidRPr="001E0AC4">
              <w:rPr>
                <w:rFonts w:ascii="Times New Roman" w:hAnsi="Times New Roman" w:cs="Times New Roman"/>
                <w:sz w:val="24"/>
                <w:szCs w:val="24"/>
              </w:rPr>
              <w:t>Відділ</w:t>
            </w:r>
            <w:r w:rsidR="008A3572">
              <w:rPr>
                <w:rFonts w:ascii="Times New Roman" w:hAnsi="Times New Roman" w:cs="Times New Roman"/>
                <w:sz w:val="24"/>
                <w:szCs w:val="24"/>
              </w:rPr>
              <w:t xml:space="preserve"> освіти</w:t>
            </w:r>
            <w:r w:rsidR="008A3572">
              <w:rPr>
                <w:rFonts w:ascii="Times New Roman" w:hAnsi="Times New Roman" w:cs="Times New Roman"/>
                <w:sz w:val="24"/>
                <w:szCs w:val="24"/>
                <w:lang w:val="uk-UA"/>
              </w:rPr>
              <w:t xml:space="preserve"> виконавчого комітету Бібрської міської ради,</w:t>
            </w:r>
            <w:r w:rsidRPr="001E0AC4">
              <w:rPr>
                <w:rFonts w:ascii="Times New Roman" w:hAnsi="Times New Roman" w:cs="Times New Roman"/>
                <w:sz w:val="24"/>
                <w:szCs w:val="24"/>
                <w:lang w:val="uk-UA"/>
              </w:rPr>
              <w:t xml:space="preserve"> кар’єрний координатор</w:t>
            </w:r>
            <w:r w:rsidR="00633FE3">
              <w:rPr>
                <w:rFonts w:ascii="Times New Roman" w:hAnsi="Times New Roman" w:cs="Times New Roman"/>
                <w:sz w:val="24"/>
                <w:szCs w:val="24"/>
                <w:lang w:val="uk-UA"/>
              </w:rPr>
              <w:t>,</w:t>
            </w:r>
          </w:p>
          <w:p w:rsidR="00633FE3" w:rsidRPr="001E0AC4" w:rsidRDefault="00633FE3">
            <w:pPr>
              <w:spacing w:line="240" w:lineRule="auto"/>
              <w:jc w:val="center"/>
              <w:rPr>
                <w:rFonts w:ascii="Times New Roman" w:eastAsia="Times New Roman" w:hAnsi="Times New Roman" w:cs="Times New Roman"/>
                <w:color w:val="38761D"/>
                <w:sz w:val="24"/>
                <w:szCs w:val="24"/>
                <w:lang w:val="uk-UA"/>
              </w:rPr>
            </w:pPr>
            <w:r>
              <w:rPr>
                <w:rFonts w:ascii="Times New Roman" w:hAnsi="Times New Roman" w:cs="Times New Roman"/>
                <w:sz w:val="24"/>
                <w:szCs w:val="24"/>
                <w:lang w:val="uk-UA"/>
              </w:rPr>
              <w:t>Бібрський опорний ліцей імені Уляни Кравченко</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633FE3" w:rsidP="00633FE3">
            <w:pPr>
              <w:spacing w:line="240" w:lineRule="auto"/>
              <w:jc w:val="center"/>
              <w:rPr>
                <w:rFonts w:ascii="Times New Roman" w:eastAsia="Times New Roman" w:hAnsi="Times New Roman" w:cs="Times New Roman"/>
                <w:color w:val="38761D"/>
                <w:sz w:val="24"/>
                <w:szCs w:val="24"/>
              </w:rPr>
            </w:pPr>
            <w:r>
              <w:rPr>
                <w:rFonts w:ascii="Times New Roman" w:eastAsia="Times New Roman" w:hAnsi="Times New Roman" w:cs="Times New Roman"/>
                <w:color w:val="000000" w:themeColor="text1"/>
                <w:sz w:val="24"/>
                <w:szCs w:val="24"/>
              </w:rPr>
              <w:t>Проєкт DECIDE</w:t>
            </w:r>
            <w:r w:rsidR="00A62BA0" w:rsidRPr="001E0AC4">
              <w:rPr>
                <w:rFonts w:ascii="Times New Roman" w:eastAsia="Times New Roman" w:hAnsi="Times New Roman" w:cs="Times New Roman"/>
                <w:color w:val="000000" w:themeColor="text1"/>
                <w:sz w:val="24"/>
                <w:szCs w:val="24"/>
              </w:rPr>
              <w:t xml:space="preserve"> </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6A2E8C">
            <w:pPr>
              <w:spacing w:line="240" w:lineRule="auto"/>
              <w:jc w:val="center"/>
              <w:rPr>
                <w:rFonts w:ascii="Times New Roman" w:eastAsia="Times New Roman" w:hAnsi="Times New Roman" w:cs="Times New Roman"/>
                <w:color w:val="38761D"/>
                <w:sz w:val="24"/>
                <w:szCs w:val="24"/>
                <w:lang w:val="uk-UA"/>
              </w:rPr>
            </w:pPr>
            <w:r>
              <w:rPr>
                <w:rFonts w:ascii="Times New Roman" w:hAnsi="Times New Roman" w:cs="Times New Roman"/>
                <w:sz w:val="24"/>
                <w:szCs w:val="24"/>
              </w:rPr>
              <w:t>Сайт</w:t>
            </w:r>
            <w:r w:rsidR="00A62BA0" w:rsidRPr="001E0AC4">
              <w:rPr>
                <w:rFonts w:ascii="Times New Roman" w:hAnsi="Times New Roman" w:cs="Times New Roman"/>
                <w:sz w:val="24"/>
                <w:szCs w:val="24"/>
              </w:rPr>
              <w:t xml:space="preserve"> ТГ, шкільн</w:t>
            </w:r>
            <w:r w:rsidR="00A62BA0" w:rsidRPr="001E0AC4">
              <w:rPr>
                <w:rFonts w:ascii="Times New Roman" w:hAnsi="Times New Roman" w:cs="Times New Roman"/>
                <w:sz w:val="24"/>
                <w:szCs w:val="24"/>
                <w:lang w:val="uk-UA"/>
              </w:rPr>
              <w:t>а</w:t>
            </w:r>
            <w:r w:rsidR="00A62BA0" w:rsidRPr="001E0AC4">
              <w:rPr>
                <w:rFonts w:ascii="Times New Roman" w:hAnsi="Times New Roman" w:cs="Times New Roman"/>
                <w:sz w:val="24"/>
                <w:szCs w:val="24"/>
              </w:rPr>
              <w:t xml:space="preserve"> сторінк</w:t>
            </w:r>
            <w:r w:rsidR="00A62BA0" w:rsidRPr="001E0AC4">
              <w:rPr>
                <w:rFonts w:ascii="Times New Roman" w:hAnsi="Times New Roman" w:cs="Times New Roman"/>
                <w:sz w:val="24"/>
                <w:szCs w:val="24"/>
                <w:lang w:val="uk-UA"/>
              </w:rPr>
              <w:t>а</w:t>
            </w:r>
            <w:r w:rsidR="00A62BA0" w:rsidRPr="001E0AC4">
              <w:rPr>
                <w:rFonts w:ascii="Times New Roman" w:hAnsi="Times New Roman" w:cs="Times New Roman"/>
                <w:sz w:val="24"/>
                <w:szCs w:val="24"/>
              </w:rPr>
              <w:t xml:space="preserve"> у Facebook</w:t>
            </w:r>
            <w:r w:rsidR="00A62BA0" w:rsidRPr="001E0AC4">
              <w:rPr>
                <w:rFonts w:ascii="Times New Roman" w:hAnsi="Times New Roman" w:cs="Times New Roman"/>
                <w:sz w:val="24"/>
                <w:szCs w:val="24"/>
                <w:lang w:val="uk-UA"/>
              </w:rPr>
              <w:t xml:space="preserve">, </w:t>
            </w:r>
            <w:r w:rsidR="00A62BA0" w:rsidRPr="001E0AC4">
              <w:rPr>
                <w:rFonts w:ascii="Times New Roman" w:hAnsi="Times New Roman" w:cs="Times New Roman"/>
                <w:color w:val="000000" w:themeColor="text1"/>
                <w:sz w:val="24"/>
                <w:szCs w:val="24"/>
                <w:lang w:val="uk-UA"/>
              </w:rPr>
              <w:t>телеграм-канали Бібрської громади тощо.</w:t>
            </w:r>
          </w:p>
        </w:tc>
      </w:tr>
      <w:tr w:rsidR="00F4317E" w:rsidRPr="001E0AC4">
        <w:trPr>
          <w:trHeight w:val="600"/>
        </w:trPr>
        <w:tc>
          <w:tcPr>
            <w:tcW w:w="5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rPr>
                <w:rFonts w:ascii="Times New Roman" w:eastAsia="Times New Roman" w:hAnsi="Times New Roman" w:cs="Times New Roman"/>
                <w:sz w:val="24"/>
                <w:szCs w:val="24"/>
              </w:rPr>
            </w:pPr>
            <w:r w:rsidRPr="001E0AC4">
              <w:rPr>
                <w:rFonts w:ascii="Times New Roman" w:eastAsia="Times New Roman" w:hAnsi="Times New Roman" w:cs="Times New Roman"/>
                <w:sz w:val="24"/>
                <w:szCs w:val="24"/>
              </w:rPr>
              <w:t>2</w:t>
            </w:r>
          </w:p>
        </w:tc>
        <w:tc>
          <w:tcPr>
            <w:tcW w:w="18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spacing w:line="240" w:lineRule="auto"/>
              <w:jc w:val="center"/>
              <w:rPr>
                <w:rFonts w:ascii="Times New Roman" w:eastAsia="Times New Roman" w:hAnsi="Times New Roman" w:cs="Times New Roman"/>
                <w:color w:val="000000" w:themeColor="text1"/>
                <w:sz w:val="24"/>
                <w:szCs w:val="24"/>
              </w:rPr>
            </w:pPr>
            <w:r w:rsidRPr="001E0AC4">
              <w:rPr>
                <w:rFonts w:ascii="Times New Roman" w:hAnsi="Times New Roman" w:cs="Times New Roman"/>
                <w:color w:val="000000" w:themeColor="text1"/>
                <w:sz w:val="24"/>
                <w:szCs w:val="24"/>
                <w:lang w:val="uk-UA"/>
              </w:rPr>
              <w:t>З</w:t>
            </w:r>
            <w:r w:rsidRPr="001E0AC4">
              <w:rPr>
                <w:rFonts w:ascii="Times New Roman" w:hAnsi="Times New Roman" w:cs="Times New Roman"/>
                <w:color w:val="000000" w:themeColor="text1"/>
                <w:sz w:val="24"/>
                <w:szCs w:val="24"/>
              </w:rPr>
              <w:t>апровадженн</w:t>
            </w:r>
            <w:r w:rsidRPr="001E0AC4">
              <w:rPr>
                <w:rFonts w:ascii="Times New Roman" w:hAnsi="Times New Roman" w:cs="Times New Roman"/>
                <w:color w:val="000000" w:themeColor="text1"/>
                <w:sz w:val="24"/>
                <w:szCs w:val="24"/>
                <w:lang w:val="uk-UA"/>
              </w:rPr>
              <w:t>я</w:t>
            </w:r>
            <w:r w:rsidRPr="001E0AC4">
              <w:rPr>
                <w:rFonts w:ascii="Times New Roman" w:hAnsi="Times New Roman" w:cs="Times New Roman"/>
                <w:color w:val="000000" w:themeColor="text1"/>
                <w:sz w:val="24"/>
                <w:szCs w:val="24"/>
              </w:rPr>
              <w:t xml:space="preserve"> системи публічного визнан</w:t>
            </w:r>
            <w:r w:rsidR="0032491E" w:rsidRPr="001E0AC4">
              <w:rPr>
                <w:rFonts w:ascii="Times New Roman" w:hAnsi="Times New Roman" w:cs="Times New Roman"/>
                <w:color w:val="000000" w:themeColor="text1"/>
                <w:sz w:val="24"/>
                <w:szCs w:val="24"/>
              </w:rPr>
              <w:t>ня успіхів учнів та налагодження</w:t>
            </w:r>
            <w:r w:rsidRPr="001E0AC4">
              <w:rPr>
                <w:rFonts w:ascii="Times New Roman" w:hAnsi="Times New Roman" w:cs="Times New Roman"/>
                <w:color w:val="000000" w:themeColor="text1"/>
                <w:sz w:val="24"/>
                <w:szCs w:val="24"/>
              </w:rPr>
              <w:t xml:space="preserve"> регулярного обміну досвідом між </w:t>
            </w:r>
            <w:r w:rsidRPr="001E0AC4">
              <w:rPr>
                <w:rFonts w:ascii="Times New Roman" w:hAnsi="Times New Roman" w:cs="Times New Roman"/>
                <w:color w:val="000000" w:themeColor="text1"/>
                <w:sz w:val="24"/>
                <w:szCs w:val="24"/>
                <w:lang w:val="uk-UA"/>
              </w:rPr>
              <w:t>ЗЗСО</w:t>
            </w:r>
            <w:r w:rsidRPr="001E0AC4">
              <w:rPr>
                <w:rFonts w:ascii="Times New Roman" w:hAnsi="Times New Roman" w:cs="Times New Roman"/>
                <w:color w:val="000000" w:themeColor="text1"/>
                <w:sz w:val="24"/>
                <w:szCs w:val="24"/>
              </w:rPr>
              <w:t xml:space="preserve"> й </w:t>
            </w:r>
            <w:r w:rsidRPr="001E0AC4">
              <w:rPr>
                <w:rFonts w:ascii="Times New Roman" w:hAnsi="Times New Roman" w:cs="Times New Roman"/>
                <w:color w:val="000000" w:themeColor="text1"/>
                <w:sz w:val="24"/>
                <w:szCs w:val="24"/>
              </w:rPr>
              <w:lastRenderedPageBreak/>
              <w:t>представниками бізнесу.</w:t>
            </w:r>
          </w:p>
        </w:tc>
        <w:tc>
          <w:tcPr>
            <w:tcW w:w="1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spacing w:line="240" w:lineRule="auto"/>
              <w:jc w:val="center"/>
              <w:rPr>
                <w:rFonts w:ascii="Times New Roman" w:eastAsia="Times New Roman" w:hAnsi="Times New Roman" w:cs="Times New Roman"/>
                <w:color w:val="38761D"/>
                <w:sz w:val="24"/>
                <w:szCs w:val="24"/>
                <w:lang w:val="uk-UA"/>
              </w:rPr>
            </w:pPr>
            <w:r w:rsidRPr="001E0AC4">
              <w:rPr>
                <w:rFonts w:ascii="Times New Roman" w:hAnsi="Times New Roman" w:cs="Times New Roman"/>
                <w:sz w:val="24"/>
                <w:szCs w:val="24"/>
              </w:rPr>
              <w:lastRenderedPageBreak/>
              <w:t xml:space="preserve">Організація </w:t>
            </w:r>
            <w:r w:rsidR="0032491E" w:rsidRPr="001E0AC4">
              <w:rPr>
                <w:rFonts w:ascii="Times New Roman" w:hAnsi="Times New Roman" w:cs="Times New Roman"/>
                <w:bCs/>
                <w:sz w:val="24"/>
                <w:szCs w:val="24"/>
              </w:rPr>
              <w:t>м</w:t>
            </w:r>
            <w:r w:rsidRPr="001E0AC4">
              <w:rPr>
                <w:rFonts w:ascii="Times New Roman" w:hAnsi="Times New Roman" w:cs="Times New Roman"/>
                <w:bCs/>
                <w:sz w:val="24"/>
                <w:szCs w:val="24"/>
              </w:rPr>
              <w:t>ісцевого форуму успішних практик</w:t>
            </w:r>
            <w:r w:rsidRPr="001E0AC4">
              <w:rPr>
                <w:rFonts w:ascii="Times New Roman" w:hAnsi="Times New Roman" w:cs="Times New Roman"/>
                <w:sz w:val="24"/>
                <w:szCs w:val="24"/>
              </w:rPr>
              <w:t xml:space="preserve"> профорієнтаційної роботи та шкільного ярмарку </w:t>
            </w:r>
            <w:r w:rsidRPr="001E0AC4">
              <w:rPr>
                <w:rFonts w:ascii="Times New Roman" w:hAnsi="Times New Roman" w:cs="Times New Roman"/>
                <w:b/>
                <w:bCs/>
                <w:sz w:val="24"/>
                <w:szCs w:val="24"/>
              </w:rPr>
              <w:t>«Професії</w:t>
            </w:r>
            <w:r w:rsidRPr="001E0AC4">
              <w:rPr>
                <w:rFonts w:ascii="Times New Roman" w:hAnsi="Times New Roman" w:cs="Times New Roman"/>
                <w:b/>
                <w:bCs/>
                <w:sz w:val="24"/>
                <w:szCs w:val="24"/>
                <w:lang w:val="uk-UA"/>
              </w:rPr>
              <w:t>»</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spacing w:line="240" w:lineRule="auto"/>
              <w:jc w:val="center"/>
              <w:rPr>
                <w:rFonts w:ascii="Times New Roman" w:eastAsia="Times New Roman" w:hAnsi="Times New Roman" w:cs="Times New Roman"/>
                <w:color w:val="38761D"/>
                <w:sz w:val="24"/>
                <w:szCs w:val="24"/>
              </w:rPr>
            </w:pPr>
            <w:r w:rsidRPr="001E0AC4">
              <w:rPr>
                <w:rFonts w:ascii="Times New Roman" w:hAnsi="Times New Roman" w:cs="Times New Roman"/>
                <w:sz w:val="24"/>
                <w:szCs w:val="24"/>
              </w:rPr>
              <w:t>Створено платформу для прямої комунікації учнів із роботодавцями та презентації кар’єрних проєктів.</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32491E">
            <w:pPr>
              <w:spacing w:before="100" w:beforeAutospacing="1" w:after="100" w:afterAutospacing="1" w:line="240" w:lineRule="auto"/>
              <w:jc w:val="center"/>
              <w:rPr>
                <w:rFonts w:ascii="Times New Roman" w:eastAsia="Times New Roman" w:hAnsi="Times New Roman" w:cs="Times New Roman"/>
                <w:sz w:val="24"/>
                <w:szCs w:val="24"/>
                <w:lang w:val="uk-UA"/>
              </w:rPr>
            </w:pPr>
            <w:r w:rsidRPr="001E0AC4">
              <w:rPr>
                <w:rFonts w:ascii="Times New Roman" w:eastAsia="Times New Roman" w:hAnsi="Times New Roman" w:cs="Times New Roman"/>
                <w:sz w:val="24"/>
                <w:szCs w:val="24"/>
                <w:lang w:val="uk-UA"/>
              </w:rPr>
              <w:t>П</w:t>
            </w:r>
            <w:r w:rsidR="00A62BA0" w:rsidRPr="001E0AC4">
              <w:rPr>
                <w:rFonts w:ascii="Times New Roman" w:eastAsia="Times New Roman" w:hAnsi="Times New Roman" w:cs="Times New Roman"/>
                <w:sz w:val="24"/>
                <w:szCs w:val="24"/>
                <w:lang w:val="uk-UA"/>
              </w:rPr>
              <w:t>роведено 1 Фору</w:t>
            </w:r>
            <w:r w:rsidR="00E839E6">
              <w:rPr>
                <w:rFonts w:ascii="Times New Roman" w:eastAsia="Times New Roman" w:hAnsi="Times New Roman" w:cs="Times New Roman"/>
                <w:sz w:val="24"/>
                <w:szCs w:val="24"/>
                <w:lang w:val="uk-UA"/>
              </w:rPr>
              <w:t>м та 1 Ярмарок професій щорічно.</w:t>
            </w:r>
          </w:p>
          <w:p w:rsidR="00F4317E" w:rsidRPr="001E0AC4" w:rsidRDefault="00E839E6" w:rsidP="00633FE3">
            <w:pPr>
              <w:spacing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w:t>
            </w:r>
            <w:r w:rsidR="00A62BA0" w:rsidRPr="001E0AC4">
              <w:rPr>
                <w:rFonts w:ascii="Times New Roman" w:eastAsia="Times New Roman" w:hAnsi="Times New Roman" w:cs="Times New Roman"/>
                <w:sz w:val="24"/>
                <w:szCs w:val="24"/>
                <w:lang w:val="uk-UA"/>
              </w:rPr>
              <w:t>алучено представників</w:t>
            </w:r>
            <w:r w:rsidR="00633FE3">
              <w:rPr>
                <w:rFonts w:ascii="Times New Roman" w:eastAsia="Times New Roman" w:hAnsi="Times New Roman" w:cs="Times New Roman"/>
                <w:sz w:val="24"/>
                <w:szCs w:val="24"/>
                <w:lang w:val="uk-UA"/>
              </w:rPr>
              <w:t>:</w:t>
            </w:r>
            <w:r w:rsidR="00A62BA0" w:rsidRPr="001E0AC4">
              <w:rPr>
                <w:rFonts w:ascii="Times New Roman" w:eastAsia="Times New Roman" w:hAnsi="Times New Roman" w:cs="Times New Roman"/>
                <w:sz w:val="24"/>
                <w:szCs w:val="24"/>
                <w:lang w:val="uk-UA"/>
              </w:rPr>
              <w:t xml:space="preserve"> </w:t>
            </w:r>
            <w:r w:rsidR="00A62BA0" w:rsidRPr="001E0AC4">
              <w:rPr>
                <w:rFonts w:ascii="Times New Roman" w:eastAsia="Times New Roman" w:hAnsi="Times New Roman" w:cs="Times New Roman"/>
                <w:color w:val="000000" w:themeColor="text1"/>
                <w:sz w:val="24"/>
                <w:szCs w:val="24"/>
                <w:lang w:val="uk-UA"/>
              </w:rPr>
              <w:t xml:space="preserve">Сімейна ресторація </w:t>
            </w:r>
            <w:r w:rsidR="00A62BA0" w:rsidRPr="001E0AC4">
              <w:rPr>
                <w:rFonts w:ascii="Times New Roman" w:eastAsia="Times New Roman" w:hAnsi="Times New Roman" w:cs="Times New Roman"/>
                <w:color w:val="000000" w:themeColor="text1"/>
                <w:sz w:val="24"/>
                <w:szCs w:val="24"/>
                <w:lang w:val="uk-UA"/>
              </w:rPr>
              <w:lastRenderedPageBreak/>
              <w:t>«Узвар», салон «Софія», студія краси ФОП Багрій Ю.В., садовий центр «Клуб рослин»</w:t>
            </w:r>
            <w:r w:rsidR="00633FE3">
              <w:rPr>
                <w:rFonts w:ascii="Times New Roman" w:eastAsia="Times New Roman" w:hAnsi="Times New Roman" w:cs="Times New Roman"/>
                <w:b/>
                <w:bCs/>
                <w:sz w:val="24"/>
                <w:szCs w:val="24"/>
                <w:lang w:val="uk-UA"/>
              </w:rPr>
              <w:t xml:space="preserve"> </w:t>
            </w:r>
            <w:r w:rsidR="00A62BA0" w:rsidRPr="001E0AC4">
              <w:rPr>
                <w:rFonts w:ascii="Times New Roman" w:eastAsia="Times New Roman" w:hAnsi="Times New Roman" w:cs="Times New Roman"/>
                <w:sz w:val="24"/>
                <w:szCs w:val="24"/>
                <w:lang w:val="uk-UA"/>
              </w:rPr>
              <w:t>та інших партнерів.</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spacing w:line="240" w:lineRule="auto"/>
              <w:jc w:val="center"/>
              <w:rPr>
                <w:rFonts w:ascii="Times New Roman" w:eastAsia="Times New Roman" w:hAnsi="Times New Roman" w:cs="Times New Roman"/>
                <w:color w:val="38761D"/>
                <w:sz w:val="24"/>
                <w:szCs w:val="24"/>
              </w:rPr>
            </w:pPr>
            <w:r w:rsidRPr="001E0AC4">
              <w:rPr>
                <w:rFonts w:ascii="Times New Roman" w:hAnsi="Times New Roman" w:cs="Times New Roman"/>
                <w:sz w:val="24"/>
                <w:szCs w:val="24"/>
              </w:rPr>
              <w:lastRenderedPageBreak/>
              <w:t>Щорічно (червень)</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Default="00633FE3">
            <w:pPr>
              <w:spacing w:line="240" w:lineRule="auto"/>
              <w:jc w:val="center"/>
              <w:rPr>
                <w:rFonts w:ascii="Times New Roman" w:hAnsi="Times New Roman" w:cs="Times New Roman"/>
                <w:sz w:val="24"/>
                <w:szCs w:val="24"/>
                <w:lang w:val="uk-UA"/>
              </w:rPr>
            </w:pPr>
            <w:r w:rsidRPr="001E0AC4">
              <w:rPr>
                <w:rFonts w:ascii="Times New Roman" w:hAnsi="Times New Roman" w:cs="Times New Roman"/>
                <w:sz w:val="24"/>
                <w:szCs w:val="24"/>
              </w:rPr>
              <w:t>Відділ</w:t>
            </w:r>
            <w:r>
              <w:rPr>
                <w:rFonts w:ascii="Times New Roman" w:hAnsi="Times New Roman" w:cs="Times New Roman"/>
                <w:sz w:val="24"/>
                <w:szCs w:val="24"/>
              </w:rPr>
              <w:t xml:space="preserve"> освіти</w:t>
            </w:r>
            <w:r>
              <w:rPr>
                <w:rFonts w:ascii="Times New Roman" w:hAnsi="Times New Roman" w:cs="Times New Roman"/>
                <w:sz w:val="24"/>
                <w:szCs w:val="24"/>
                <w:lang w:val="uk-UA"/>
              </w:rPr>
              <w:t xml:space="preserve"> виконавчого комітету Бібрської міської ради,</w:t>
            </w:r>
          </w:p>
          <w:p w:rsidR="00633FE3" w:rsidRPr="001E0AC4" w:rsidRDefault="00633FE3">
            <w:pPr>
              <w:spacing w:line="240" w:lineRule="auto"/>
              <w:jc w:val="center"/>
              <w:rPr>
                <w:rFonts w:ascii="Times New Roman" w:eastAsia="Times New Roman" w:hAnsi="Times New Roman" w:cs="Times New Roman"/>
                <w:color w:val="38761D"/>
                <w:sz w:val="24"/>
                <w:szCs w:val="24"/>
              </w:rPr>
            </w:pPr>
            <w:r>
              <w:rPr>
                <w:rFonts w:ascii="Times New Roman" w:hAnsi="Times New Roman" w:cs="Times New Roman"/>
                <w:sz w:val="24"/>
                <w:szCs w:val="24"/>
                <w:lang w:val="uk-UA"/>
              </w:rPr>
              <w:t>Бібрський опорний ліцей імені Уляни Кравченко</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633FE3" w:rsidRDefault="00633FE3" w:rsidP="00633FE3">
            <w:pPr>
              <w:spacing w:line="240" w:lineRule="auto"/>
              <w:jc w:val="center"/>
              <w:rPr>
                <w:rFonts w:ascii="Times New Roman" w:hAnsi="Times New Roman" w:cs="Times New Roman"/>
                <w:sz w:val="24"/>
                <w:szCs w:val="24"/>
                <w:lang w:val="uk-UA"/>
              </w:rPr>
            </w:pPr>
            <w:r w:rsidRPr="001E0AC4">
              <w:rPr>
                <w:rFonts w:ascii="Times New Roman" w:hAnsi="Times New Roman" w:cs="Times New Roman"/>
                <w:sz w:val="24"/>
                <w:szCs w:val="24"/>
              </w:rPr>
              <w:t>Підприємства громади, Л</w:t>
            </w:r>
            <w:r w:rsidRPr="001E0AC4">
              <w:rPr>
                <w:rFonts w:ascii="Times New Roman" w:hAnsi="Times New Roman" w:cs="Times New Roman"/>
                <w:sz w:val="24"/>
                <w:szCs w:val="24"/>
                <w:lang w:val="uk-UA"/>
              </w:rPr>
              <w:t>ОІППО</w:t>
            </w:r>
            <w:r w:rsidRPr="001E0AC4">
              <w:rPr>
                <w:rFonts w:ascii="Times New Roman" w:hAnsi="Times New Roman" w:cs="Times New Roman"/>
                <w:sz w:val="24"/>
                <w:szCs w:val="24"/>
              </w:rPr>
              <w:t>, проєкт DECIDE</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F4317E">
            <w:pPr>
              <w:spacing w:line="240" w:lineRule="auto"/>
              <w:rPr>
                <w:rFonts w:ascii="Times New Roman" w:eastAsia="Times New Roman" w:hAnsi="Times New Roman" w:cs="Times New Roman"/>
                <w:color w:val="38761D"/>
                <w:sz w:val="24"/>
                <w:szCs w:val="24"/>
              </w:rPr>
            </w:pPr>
          </w:p>
        </w:tc>
      </w:tr>
      <w:tr w:rsidR="00F4317E" w:rsidRPr="001E0AC4">
        <w:trPr>
          <w:trHeight w:val="600"/>
        </w:trPr>
        <w:tc>
          <w:tcPr>
            <w:tcW w:w="57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rPr>
                <w:rFonts w:ascii="Times New Roman" w:eastAsia="Times New Roman" w:hAnsi="Times New Roman" w:cs="Times New Roman"/>
                <w:sz w:val="24"/>
                <w:szCs w:val="24"/>
              </w:rPr>
            </w:pPr>
            <w:r w:rsidRPr="001E0AC4">
              <w:rPr>
                <w:rFonts w:ascii="Times New Roman" w:eastAsia="Times New Roman" w:hAnsi="Times New Roman" w:cs="Times New Roman"/>
                <w:sz w:val="24"/>
                <w:szCs w:val="24"/>
              </w:rPr>
              <w:lastRenderedPageBreak/>
              <w:t>3</w:t>
            </w:r>
          </w:p>
        </w:tc>
        <w:tc>
          <w:tcPr>
            <w:tcW w:w="1876"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spacing w:line="240" w:lineRule="auto"/>
              <w:jc w:val="center"/>
              <w:rPr>
                <w:rFonts w:ascii="Times New Roman" w:eastAsia="Times New Roman" w:hAnsi="Times New Roman" w:cs="Times New Roman"/>
                <w:color w:val="38761D"/>
                <w:sz w:val="24"/>
                <w:szCs w:val="24"/>
              </w:rPr>
            </w:pPr>
            <w:r w:rsidRPr="001E0AC4">
              <w:rPr>
                <w:rFonts w:ascii="Times New Roman" w:hAnsi="Times New Roman" w:cs="Times New Roman"/>
                <w:color w:val="000000" w:themeColor="text1"/>
                <w:sz w:val="24"/>
                <w:szCs w:val="24"/>
                <w:lang w:val="uk-UA"/>
              </w:rPr>
              <w:t>В</w:t>
            </w:r>
            <w:r w:rsidRPr="001E0AC4">
              <w:rPr>
                <w:rFonts w:ascii="Times New Roman" w:hAnsi="Times New Roman" w:cs="Times New Roman"/>
                <w:color w:val="000000" w:themeColor="text1"/>
                <w:sz w:val="24"/>
                <w:szCs w:val="24"/>
              </w:rPr>
              <w:t>провадженн</w:t>
            </w:r>
            <w:r w:rsidRPr="001E0AC4">
              <w:rPr>
                <w:rFonts w:ascii="Times New Roman" w:hAnsi="Times New Roman" w:cs="Times New Roman"/>
                <w:color w:val="000000" w:themeColor="text1"/>
                <w:sz w:val="24"/>
                <w:szCs w:val="24"/>
                <w:lang w:val="uk-UA"/>
              </w:rPr>
              <w:t xml:space="preserve">я </w:t>
            </w:r>
            <w:r w:rsidRPr="001E0AC4">
              <w:rPr>
                <w:rFonts w:ascii="Times New Roman" w:hAnsi="Times New Roman" w:cs="Times New Roman"/>
                <w:color w:val="000000" w:themeColor="text1"/>
                <w:sz w:val="24"/>
                <w:szCs w:val="24"/>
              </w:rPr>
              <w:t>системи об’єктивного оцінювання впливу профорієнтаційних заходів на освітній та професійний вибір учнів</w:t>
            </w:r>
            <w:r w:rsidRPr="001E0AC4">
              <w:rPr>
                <w:rFonts w:ascii="Times New Roman" w:hAnsi="Times New Roman" w:cs="Times New Roman"/>
                <w:color w:val="EE0000"/>
                <w:sz w:val="24"/>
                <w:szCs w:val="24"/>
              </w:rPr>
              <w:t>.</w:t>
            </w:r>
          </w:p>
        </w:tc>
        <w:tc>
          <w:tcPr>
            <w:tcW w:w="16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spacing w:line="240" w:lineRule="auto"/>
              <w:jc w:val="center"/>
              <w:rPr>
                <w:rFonts w:ascii="Times New Roman" w:eastAsia="Times New Roman" w:hAnsi="Times New Roman" w:cs="Times New Roman"/>
                <w:color w:val="38761D"/>
                <w:sz w:val="24"/>
                <w:szCs w:val="24"/>
              </w:rPr>
            </w:pPr>
            <w:r w:rsidRPr="001E0AC4">
              <w:rPr>
                <w:rFonts w:ascii="Times New Roman" w:hAnsi="Times New Roman" w:cs="Times New Roman"/>
                <w:sz w:val="24"/>
                <w:szCs w:val="24"/>
              </w:rPr>
              <w:t xml:space="preserve">Проведення </w:t>
            </w:r>
            <w:r w:rsidRPr="001E0AC4">
              <w:rPr>
                <w:rFonts w:ascii="Times New Roman" w:hAnsi="Times New Roman" w:cs="Times New Roman"/>
                <w:b/>
                <w:bCs/>
                <w:sz w:val="24"/>
                <w:szCs w:val="24"/>
              </w:rPr>
              <w:t>щорічного опитування</w:t>
            </w:r>
            <w:r w:rsidRPr="001E0AC4">
              <w:rPr>
                <w:rFonts w:ascii="Times New Roman" w:hAnsi="Times New Roman" w:cs="Times New Roman"/>
                <w:sz w:val="24"/>
                <w:szCs w:val="24"/>
              </w:rPr>
              <w:t xml:space="preserve"> стейкхолдерів (учнів, батьків, бізнесу) та підготовка аналітичного звіту.</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spacing w:line="240" w:lineRule="auto"/>
              <w:jc w:val="center"/>
              <w:rPr>
                <w:rFonts w:ascii="Times New Roman" w:eastAsia="Times New Roman" w:hAnsi="Times New Roman" w:cs="Times New Roman"/>
                <w:color w:val="38761D"/>
                <w:sz w:val="24"/>
                <w:szCs w:val="24"/>
              </w:rPr>
            </w:pPr>
            <w:r w:rsidRPr="001E0AC4">
              <w:rPr>
                <w:rFonts w:ascii="Times New Roman" w:hAnsi="Times New Roman" w:cs="Times New Roman"/>
                <w:sz w:val="24"/>
                <w:szCs w:val="24"/>
              </w:rPr>
              <w:t>Ухвалення управлінських рішень на основі реальних даних; коригування Плану відповідно до потреб.</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32491E">
            <w:pPr>
              <w:spacing w:before="100" w:beforeAutospacing="1" w:after="100" w:afterAutospacing="1" w:line="240" w:lineRule="auto"/>
              <w:jc w:val="center"/>
              <w:rPr>
                <w:rFonts w:ascii="Times New Roman" w:eastAsia="Times New Roman" w:hAnsi="Times New Roman" w:cs="Times New Roman"/>
                <w:sz w:val="24"/>
                <w:szCs w:val="24"/>
                <w:lang w:val="uk-UA"/>
              </w:rPr>
            </w:pPr>
            <w:r w:rsidRPr="001E0AC4">
              <w:rPr>
                <w:rFonts w:ascii="Times New Roman" w:eastAsia="Times New Roman" w:hAnsi="Times New Roman" w:cs="Times New Roman"/>
                <w:sz w:val="24"/>
                <w:szCs w:val="24"/>
                <w:lang w:val="uk-UA"/>
              </w:rPr>
              <w:t>Наявність щорічного звіту.</w:t>
            </w:r>
          </w:p>
          <w:p w:rsidR="00F4317E" w:rsidRPr="001E0AC4" w:rsidRDefault="0032491E">
            <w:pPr>
              <w:spacing w:line="240" w:lineRule="auto"/>
              <w:jc w:val="center"/>
              <w:rPr>
                <w:rFonts w:ascii="Times New Roman" w:eastAsia="Times New Roman" w:hAnsi="Times New Roman" w:cs="Times New Roman"/>
                <w:sz w:val="24"/>
                <w:szCs w:val="24"/>
                <w:lang w:val="uk-UA"/>
              </w:rPr>
            </w:pPr>
            <w:r w:rsidRPr="001E0AC4">
              <w:rPr>
                <w:rFonts w:ascii="Times New Roman" w:eastAsia="Times New Roman" w:hAnsi="Times New Roman" w:cs="Times New Roman"/>
                <w:sz w:val="24"/>
                <w:szCs w:val="24"/>
                <w:lang w:val="uk-UA"/>
              </w:rPr>
              <w:t>Р</w:t>
            </w:r>
            <w:r w:rsidR="00A62BA0" w:rsidRPr="001E0AC4">
              <w:rPr>
                <w:rFonts w:ascii="Times New Roman" w:eastAsia="Times New Roman" w:hAnsi="Times New Roman" w:cs="Times New Roman"/>
                <w:sz w:val="24"/>
                <w:szCs w:val="24"/>
                <w:lang w:val="uk-UA"/>
              </w:rPr>
              <w:t>езультати опитування оприлюднені на сайті громади.</w:t>
            </w:r>
          </w:p>
          <w:p w:rsidR="00F4317E" w:rsidRPr="001E0AC4" w:rsidRDefault="00F4317E">
            <w:pPr>
              <w:spacing w:line="240" w:lineRule="auto"/>
              <w:rPr>
                <w:rFonts w:ascii="Times New Roman" w:eastAsia="Times New Roman" w:hAnsi="Times New Roman" w:cs="Times New Roman"/>
                <w:color w:val="38761D"/>
                <w:sz w:val="24"/>
                <w:szCs w:val="24"/>
                <w:lang w:val="uk-UA"/>
              </w:rPr>
            </w:pP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A62BA0">
            <w:pPr>
              <w:spacing w:line="240" w:lineRule="auto"/>
              <w:jc w:val="center"/>
              <w:rPr>
                <w:rFonts w:ascii="Times New Roman" w:eastAsia="Times New Roman" w:hAnsi="Times New Roman" w:cs="Times New Roman"/>
                <w:color w:val="38761D"/>
                <w:sz w:val="24"/>
                <w:szCs w:val="24"/>
              </w:rPr>
            </w:pPr>
            <w:r w:rsidRPr="001E0AC4">
              <w:rPr>
                <w:rFonts w:ascii="Times New Roman" w:hAnsi="Times New Roman" w:cs="Times New Roman"/>
                <w:sz w:val="24"/>
                <w:szCs w:val="24"/>
              </w:rPr>
              <w:t>Щорічно (травень)</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Default="00A62BA0">
            <w:pPr>
              <w:spacing w:line="240" w:lineRule="auto"/>
              <w:jc w:val="center"/>
              <w:rPr>
                <w:rFonts w:ascii="Times New Roman" w:eastAsia="Times New Roman" w:hAnsi="Times New Roman" w:cs="Times New Roman"/>
                <w:sz w:val="24"/>
                <w:szCs w:val="24"/>
                <w:lang w:val="uk-UA"/>
              </w:rPr>
            </w:pPr>
            <w:r w:rsidRPr="001E0AC4">
              <w:rPr>
                <w:rFonts w:ascii="Times New Roman" w:eastAsia="Times New Roman" w:hAnsi="Times New Roman" w:cs="Times New Roman"/>
                <w:sz w:val="24"/>
                <w:szCs w:val="24"/>
                <w:lang w:val="uk-UA"/>
              </w:rPr>
              <w:t>Відділ осв</w:t>
            </w:r>
            <w:r w:rsidR="00F32CF1" w:rsidRPr="001E0AC4">
              <w:rPr>
                <w:rFonts w:ascii="Times New Roman" w:eastAsia="Times New Roman" w:hAnsi="Times New Roman" w:cs="Times New Roman"/>
                <w:sz w:val="24"/>
                <w:szCs w:val="24"/>
                <w:lang w:val="uk-UA"/>
              </w:rPr>
              <w:t xml:space="preserve">іти виконавчого комітету Бібрської міської </w:t>
            </w:r>
            <w:r w:rsidRPr="001E0AC4">
              <w:rPr>
                <w:rFonts w:ascii="Times New Roman" w:eastAsia="Times New Roman" w:hAnsi="Times New Roman" w:cs="Times New Roman"/>
                <w:sz w:val="24"/>
                <w:szCs w:val="24"/>
                <w:lang w:val="uk-UA"/>
              </w:rPr>
              <w:t>ради</w:t>
            </w:r>
            <w:r w:rsidR="00633FE3">
              <w:rPr>
                <w:rFonts w:ascii="Times New Roman" w:eastAsia="Times New Roman" w:hAnsi="Times New Roman" w:cs="Times New Roman"/>
                <w:sz w:val="24"/>
                <w:szCs w:val="24"/>
                <w:lang w:val="uk-UA"/>
              </w:rPr>
              <w:t>,</w:t>
            </w:r>
          </w:p>
          <w:p w:rsidR="00633FE3" w:rsidRPr="001E0AC4" w:rsidRDefault="00633FE3">
            <w:pPr>
              <w:spacing w:line="240" w:lineRule="auto"/>
              <w:jc w:val="center"/>
              <w:rPr>
                <w:rFonts w:ascii="Times New Roman" w:eastAsia="Times New Roman" w:hAnsi="Times New Roman" w:cs="Times New Roman"/>
                <w:color w:val="38761D"/>
                <w:sz w:val="24"/>
                <w:szCs w:val="24"/>
                <w:lang w:val="uk-UA"/>
              </w:rPr>
            </w:pPr>
            <w:r w:rsidRPr="001E0AC4">
              <w:rPr>
                <w:rFonts w:ascii="Times New Roman" w:hAnsi="Times New Roman" w:cs="Times New Roman"/>
                <w:sz w:val="24"/>
                <w:szCs w:val="24"/>
                <w:lang w:val="uk-UA"/>
              </w:rPr>
              <w:t>Бібрський опорний ліцей імені Уляни Кравченко</w:t>
            </w:r>
          </w:p>
        </w:tc>
        <w:tc>
          <w:tcPr>
            <w:tcW w:w="17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633FE3">
            <w:pPr>
              <w:spacing w:line="240" w:lineRule="auto"/>
              <w:jc w:val="center"/>
              <w:rPr>
                <w:rFonts w:ascii="Times New Roman" w:eastAsia="Times New Roman" w:hAnsi="Times New Roman" w:cs="Times New Roman"/>
                <w:color w:val="38761D"/>
                <w:sz w:val="24"/>
                <w:szCs w:val="24"/>
              </w:rPr>
            </w:pPr>
            <w:r>
              <w:rPr>
                <w:rFonts w:ascii="Times New Roman" w:hAnsi="Times New Roman" w:cs="Times New Roman"/>
                <w:sz w:val="24"/>
                <w:szCs w:val="24"/>
                <w:lang w:val="uk-UA"/>
              </w:rPr>
              <w:t>П</w:t>
            </w:r>
            <w:r w:rsidR="00A62BA0" w:rsidRPr="001E0AC4">
              <w:rPr>
                <w:rFonts w:ascii="Times New Roman" w:hAnsi="Times New Roman" w:cs="Times New Roman"/>
                <w:sz w:val="24"/>
                <w:szCs w:val="24"/>
              </w:rPr>
              <w:t>роєкт DECIDE</w:t>
            </w:r>
          </w:p>
        </w:tc>
        <w:tc>
          <w:tcPr>
            <w:tcW w:w="1974"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4317E" w:rsidRPr="001E0AC4" w:rsidRDefault="0032491E">
            <w:pPr>
              <w:spacing w:line="240" w:lineRule="auto"/>
              <w:jc w:val="center"/>
              <w:rPr>
                <w:rFonts w:ascii="Times New Roman" w:eastAsia="Times New Roman" w:hAnsi="Times New Roman" w:cs="Times New Roman"/>
                <w:color w:val="38761D"/>
                <w:sz w:val="24"/>
                <w:szCs w:val="24"/>
              </w:rPr>
            </w:pPr>
            <w:r w:rsidRPr="001E0AC4">
              <w:rPr>
                <w:rFonts w:ascii="Times New Roman" w:hAnsi="Times New Roman" w:cs="Times New Roman"/>
                <w:sz w:val="24"/>
                <w:szCs w:val="24"/>
                <w:lang w:val="uk-UA"/>
              </w:rPr>
              <w:t>П</w:t>
            </w:r>
            <w:r w:rsidR="00A62BA0" w:rsidRPr="001E0AC4">
              <w:rPr>
                <w:rFonts w:ascii="Times New Roman" w:hAnsi="Times New Roman" w:cs="Times New Roman"/>
                <w:sz w:val="24"/>
                <w:szCs w:val="24"/>
              </w:rPr>
              <w:t>роєкт DECIDE</w:t>
            </w:r>
            <w:r w:rsidR="00F32CF1" w:rsidRPr="001E0AC4">
              <w:rPr>
                <w:rFonts w:ascii="Times New Roman" w:hAnsi="Times New Roman" w:cs="Times New Roman"/>
                <w:sz w:val="24"/>
                <w:szCs w:val="24"/>
                <w:lang w:val="uk-UA"/>
              </w:rPr>
              <w:t xml:space="preserve"> </w:t>
            </w:r>
            <w:r w:rsidR="00A62BA0" w:rsidRPr="001E0AC4">
              <w:rPr>
                <w:rFonts w:ascii="Times New Roman" w:hAnsi="Times New Roman" w:cs="Times New Roman"/>
                <w:sz w:val="24"/>
                <w:szCs w:val="24"/>
              </w:rPr>
              <w:t>Google Forms, аналітичний інструментарій DECIDE</w:t>
            </w:r>
          </w:p>
        </w:tc>
      </w:tr>
    </w:tbl>
    <w:p w:rsidR="00F4317E" w:rsidRPr="001E0AC4" w:rsidRDefault="00F4317E">
      <w:pPr>
        <w:rPr>
          <w:rFonts w:ascii="Times New Roman" w:hAnsi="Times New Roman" w:cs="Times New Roman"/>
          <w:sz w:val="24"/>
          <w:szCs w:val="24"/>
          <w:lang w:val="uk-UA"/>
        </w:rPr>
      </w:pPr>
    </w:p>
    <w:sectPr w:rsidR="00F4317E" w:rsidRPr="001E0AC4" w:rsidSect="00633FE3">
      <w:pgSz w:w="16834" w:h="11909" w:orient="landscape"/>
      <w:pgMar w:top="1134" w:right="567" w:bottom="1134" w:left="113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2264" w:rsidRDefault="00942264">
      <w:pPr>
        <w:spacing w:line="240" w:lineRule="auto"/>
      </w:pPr>
      <w:r>
        <w:separator/>
      </w:r>
    </w:p>
  </w:endnote>
  <w:endnote w:type="continuationSeparator" w:id="0">
    <w:p w:rsidR="00942264" w:rsidRDefault="009422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1" w:fontKey="{7BAC692B-C4B8-47E0-8D12-968AF07F12C7}"/>
  </w:font>
  <w:font w:name="Calibri">
    <w:panose1 w:val="020F0502020204030204"/>
    <w:charset w:val="CC"/>
    <w:family w:val="swiss"/>
    <w:pitch w:val="variable"/>
    <w:sig w:usb0="E4002EFF" w:usb1="C000247B" w:usb2="00000009" w:usb3="00000000" w:csb0="000001FF" w:csb1="00000000"/>
    <w:embedRegular r:id="rId2" w:fontKey="{5A3E2558-414F-45E5-8107-DE8446FD94FB}"/>
  </w:font>
  <w:font w:name="Cambria">
    <w:panose1 w:val="02040503050406030204"/>
    <w:charset w:val="CC"/>
    <w:family w:val="roman"/>
    <w:pitch w:val="variable"/>
    <w:sig w:usb0="E00006FF" w:usb1="420024FF" w:usb2="02000000" w:usb3="00000000" w:csb0="0000019F" w:csb1="00000000"/>
    <w:embedRegular r:id="rId3" w:fontKey="{ECCF4867-E7D4-465C-832A-5E3D524DF651}"/>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2264" w:rsidRDefault="00942264">
      <w:r>
        <w:separator/>
      </w:r>
    </w:p>
  </w:footnote>
  <w:footnote w:type="continuationSeparator" w:id="0">
    <w:p w:rsidR="00942264" w:rsidRDefault="0094226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F291F42"/>
    <w:multiLevelType w:val="multilevel"/>
    <w:tmpl w:val="9F291F42"/>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 w15:restartNumberingAfterBreak="0">
    <w:nsid w:val="018D2767"/>
    <w:multiLevelType w:val="multilevel"/>
    <w:tmpl w:val="018D276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F1A7BA0"/>
    <w:multiLevelType w:val="multilevel"/>
    <w:tmpl w:val="0F1A7BA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296F337B"/>
    <w:multiLevelType w:val="hybridMultilevel"/>
    <w:tmpl w:val="418C11AE"/>
    <w:lvl w:ilvl="0" w:tplc="71E03118">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4" w15:restartNumberingAfterBreak="0">
    <w:nsid w:val="33AF7F1D"/>
    <w:multiLevelType w:val="multilevel"/>
    <w:tmpl w:val="33AF7F1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40235FEE"/>
    <w:multiLevelType w:val="singleLevel"/>
    <w:tmpl w:val="40235FEE"/>
    <w:lvl w:ilvl="0">
      <w:start w:val="1"/>
      <w:numFmt w:val="decimal"/>
      <w:suff w:val="space"/>
      <w:lvlText w:val="%1."/>
      <w:lvlJc w:val="left"/>
    </w:lvl>
  </w:abstractNum>
  <w:abstractNum w:abstractNumId="6" w15:restartNumberingAfterBreak="0">
    <w:nsid w:val="44B77080"/>
    <w:multiLevelType w:val="multilevel"/>
    <w:tmpl w:val="44B77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443619D"/>
    <w:multiLevelType w:val="multilevel"/>
    <w:tmpl w:val="5443619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62035273"/>
    <w:multiLevelType w:val="multilevel"/>
    <w:tmpl w:val="6203527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6A2274D9"/>
    <w:multiLevelType w:val="multilevel"/>
    <w:tmpl w:val="6A2274D9"/>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74AB0F93"/>
    <w:multiLevelType w:val="multilevel"/>
    <w:tmpl w:val="74AB0F9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7A0606D3"/>
    <w:multiLevelType w:val="multilevel"/>
    <w:tmpl w:val="7A0606D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8"/>
  </w:num>
  <w:num w:numId="2">
    <w:abstractNumId w:val="4"/>
  </w:num>
  <w:num w:numId="3">
    <w:abstractNumId w:val="1"/>
  </w:num>
  <w:num w:numId="4">
    <w:abstractNumId w:val="9"/>
  </w:num>
  <w:num w:numId="5">
    <w:abstractNumId w:val="5"/>
  </w:num>
  <w:num w:numId="6">
    <w:abstractNumId w:val="0"/>
  </w:num>
  <w:num w:numId="7">
    <w:abstractNumId w:val="6"/>
  </w:num>
  <w:num w:numId="8">
    <w:abstractNumId w:val="7"/>
  </w:num>
  <w:num w:numId="9">
    <w:abstractNumId w:val="11"/>
  </w:num>
  <w:num w:numId="10">
    <w:abstractNumId w:val="10"/>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142C"/>
    <w:rsid w:val="000B501F"/>
    <w:rsid w:val="000D3A37"/>
    <w:rsid w:val="00137923"/>
    <w:rsid w:val="00145E7C"/>
    <w:rsid w:val="00164D06"/>
    <w:rsid w:val="001D78EB"/>
    <w:rsid w:val="001E0AC4"/>
    <w:rsid w:val="001E6FE1"/>
    <w:rsid w:val="002221D1"/>
    <w:rsid w:val="002B789D"/>
    <w:rsid w:val="002E650D"/>
    <w:rsid w:val="00306234"/>
    <w:rsid w:val="00307408"/>
    <w:rsid w:val="00312094"/>
    <w:rsid w:val="0032491E"/>
    <w:rsid w:val="00346C11"/>
    <w:rsid w:val="003744A6"/>
    <w:rsid w:val="003D5EDC"/>
    <w:rsid w:val="00487D21"/>
    <w:rsid w:val="00524568"/>
    <w:rsid w:val="00552BA0"/>
    <w:rsid w:val="00597658"/>
    <w:rsid w:val="005A5A43"/>
    <w:rsid w:val="005F4195"/>
    <w:rsid w:val="006102CE"/>
    <w:rsid w:val="0062142C"/>
    <w:rsid w:val="00633FE3"/>
    <w:rsid w:val="0064710F"/>
    <w:rsid w:val="006A2E8C"/>
    <w:rsid w:val="007260FA"/>
    <w:rsid w:val="008A3572"/>
    <w:rsid w:val="008C11F2"/>
    <w:rsid w:val="008D6230"/>
    <w:rsid w:val="008F4E8D"/>
    <w:rsid w:val="00915A7F"/>
    <w:rsid w:val="00924A35"/>
    <w:rsid w:val="00942264"/>
    <w:rsid w:val="00952172"/>
    <w:rsid w:val="009C7ACF"/>
    <w:rsid w:val="00A25B4A"/>
    <w:rsid w:val="00A62BA0"/>
    <w:rsid w:val="00A74D2D"/>
    <w:rsid w:val="00AB4DAC"/>
    <w:rsid w:val="00AC1D22"/>
    <w:rsid w:val="00AC5BF6"/>
    <w:rsid w:val="00AE5714"/>
    <w:rsid w:val="00B067B4"/>
    <w:rsid w:val="00B06E85"/>
    <w:rsid w:val="00B168C0"/>
    <w:rsid w:val="00B174B0"/>
    <w:rsid w:val="00B3105F"/>
    <w:rsid w:val="00B86713"/>
    <w:rsid w:val="00BF6C99"/>
    <w:rsid w:val="00C0715A"/>
    <w:rsid w:val="00C225DC"/>
    <w:rsid w:val="00CA3018"/>
    <w:rsid w:val="00CA597F"/>
    <w:rsid w:val="00CC6578"/>
    <w:rsid w:val="00D029D7"/>
    <w:rsid w:val="00D061F1"/>
    <w:rsid w:val="00D16A48"/>
    <w:rsid w:val="00D5035F"/>
    <w:rsid w:val="00D5048A"/>
    <w:rsid w:val="00D726A5"/>
    <w:rsid w:val="00E839E6"/>
    <w:rsid w:val="00E90B51"/>
    <w:rsid w:val="00EB48D3"/>
    <w:rsid w:val="00EF2A06"/>
    <w:rsid w:val="00F2743A"/>
    <w:rsid w:val="00F32CF1"/>
    <w:rsid w:val="00F4317E"/>
    <w:rsid w:val="00FA31B5"/>
    <w:rsid w:val="00FB4989"/>
    <w:rsid w:val="42595FD5"/>
    <w:rsid w:val="5D616316"/>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B25A2"/>
  <w15:docId w15:val="{C07DFB0D-2C0E-4DC4-B8AD-CD7ACC00D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line="276" w:lineRule="auto"/>
    </w:pPr>
    <w:rPr>
      <w:rFonts w:ascii="Arial" w:eastAsia="Arial" w:hAnsi="Arial" w:cs="Arial"/>
      <w:sz w:val="22"/>
      <w:szCs w:val="22"/>
      <w:lang w:val="uk"/>
    </w:rPr>
  </w:style>
  <w:style w:type="paragraph" w:styleId="1">
    <w:name w:val="heading 1"/>
    <w:basedOn w:val="a"/>
    <w:next w:val="a"/>
    <w:qFormat/>
    <w:pPr>
      <w:keepNext/>
      <w:keepLines/>
      <w:spacing w:before="400" w:after="120"/>
      <w:outlineLvl w:val="0"/>
    </w:pPr>
    <w:rPr>
      <w:sz w:val="40"/>
      <w:szCs w:val="40"/>
    </w:rPr>
  </w:style>
  <w:style w:type="paragraph" w:styleId="2">
    <w:name w:val="heading 2"/>
    <w:basedOn w:val="a"/>
    <w:next w:val="a"/>
    <w:qFormat/>
    <w:pPr>
      <w:keepNext/>
      <w:keepLines/>
      <w:spacing w:before="360" w:after="120"/>
      <w:outlineLvl w:val="1"/>
    </w:pPr>
    <w:rPr>
      <w:sz w:val="32"/>
      <w:szCs w:val="32"/>
    </w:rPr>
  </w:style>
  <w:style w:type="paragraph" w:styleId="3">
    <w:name w:val="heading 3"/>
    <w:basedOn w:val="a"/>
    <w:next w:val="a"/>
    <w:link w:val="30"/>
    <w:qFormat/>
    <w:pPr>
      <w:keepNext/>
      <w:keepLines/>
      <w:spacing w:before="320" w:after="80"/>
      <w:outlineLvl w:val="2"/>
    </w:pPr>
    <w:rPr>
      <w:color w:val="434343"/>
      <w:sz w:val="28"/>
      <w:szCs w:val="28"/>
    </w:rPr>
  </w:style>
  <w:style w:type="paragraph" w:styleId="4">
    <w:name w:val="heading 4"/>
    <w:basedOn w:val="a"/>
    <w:next w:val="a"/>
    <w:qFormat/>
    <w:pPr>
      <w:keepNext/>
      <w:keepLines/>
      <w:spacing w:before="280" w:after="80"/>
      <w:outlineLvl w:val="3"/>
    </w:pPr>
    <w:rPr>
      <w:color w:val="666666"/>
      <w:sz w:val="24"/>
      <w:szCs w:val="24"/>
    </w:rPr>
  </w:style>
  <w:style w:type="paragraph" w:styleId="5">
    <w:name w:val="heading 5"/>
    <w:basedOn w:val="a"/>
    <w:next w:val="a"/>
    <w:qFormat/>
    <w:pPr>
      <w:keepNext/>
      <w:keepLines/>
      <w:spacing w:before="240" w:after="80"/>
      <w:outlineLvl w:val="4"/>
    </w:pPr>
    <w:rPr>
      <w:color w:val="666666"/>
    </w:rPr>
  </w:style>
  <w:style w:type="paragraph" w:styleId="6">
    <w:name w:val="heading 6"/>
    <w:basedOn w:val="a"/>
    <w:next w:val="a"/>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pPr>
      <w:spacing w:line="240" w:lineRule="auto"/>
    </w:pPr>
    <w:rPr>
      <w:rFonts w:ascii="Segoe UI" w:hAnsi="Segoe UI" w:cs="Segoe UI"/>
      <w:sz w:val="18"/>
      <w:szCs w:val="18"/>
    </w:rPr>
  </w:style>
  <w:style w:type="paragraph" w:styleId="a5">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uk-UA"/>
    </w:rPr>
  </w:style>
  <w:style w:type="character" w:styleId="a6">
    <w:name w:val="Strong"/>
    <w:basedOn w:val="a0"/>
    <w:uiPriority w:val="22"/>
    <w:qFormat/>
    <w:rPr>
      <w:b/>
      <w:bCs/>
    </w:rPr>
  </w:style>
  <w:style w:type="paragraph" w:styleId="a7">
    <w:name w:val="Subtitle"/>
    <w:basedOn w:val="a"/>
    <w:next w:val="a"/>
    <w:qFormat/>
    <w:pPr>
      <w:keepNext/>
      <w:keepLines/>
      <w:spacing w:after="320"/>
    </w:pPr>
    <w:rPr>
      <w:color w:val="666666"/>
      <w:sz w:val="30"/>
      <w:szCs w:val="30"/>
    </w:rPr>
  </w:style>
  <w:style w:type="paragraph" w:styleId="a8">
    <w:name w:val="Title"/>
    <w:basedOn w:val="a"/>
    <w:next w:val="a"/>
    <w:qFormat/>
    <w:pPr>
      <w:keepNext/>
      <w:keepLines/>
      <w:spacing w:after="60"/>
    </w:pPr>
    <w:rPr>
      <w:sz w:val="52"/>
      <w:szCs w:val="52"/>
    </w:rPr>
  </w:style>
  <w:style w:type="table" w:customStyle="1" w:styleId="TableNormal">
    <w:name w:val="TableNormal"/>
    <w:qFormat/>
    <w:tblPr>
      <w:tblCellMar>
        <w:top w:w="100" w:type="dxa"/>
        <w:left w:w="100" w:type="dxa"/>
        <w:bottom w:w="100" w:type="dxa"/>
        <w:right w:w="100" w:type="dxa"/>
      </w:tblCellMar>
    </w:tblPr>
  </w:style>
  <w:style w:type="table" w:customStyle="1" w:styleId="TableNormal1">
    <w:name w:val="TableNormal1"/>
    <w:qFormat/>
    <w:tblPr>
      <w:tblCellMar>
        <w:top w:w="100" w:type="dxa"/>
        <w:left w:w="100" w:type="dxa"/>
        <w:bottom w:w="100" w:type="dxa"/>
        <w:right w:w="100" w:type="dxa"/>
      </w:tblCellMar>
    </w:tblPr>
  </w:style>
  <w:style w:type="table" w:customStyle="1" w:styleId="60">
    <w:name w:val="6"/>
    <w:basedOn w:val="TableNormal1"/>
    <w:qFormat/>
    <w:tblPr/>
  </w:style>
  <w:style w:type="table" w:customStyle="1" w:styleId="50">
    <w:name w:val="5"/>
    <w:basedOn w:val="TableNormal1"/>
    <w:qFormat/>
    <w:tblPr/>
  </w:style>
  <w:style w:type="table" w:customStyle="1" w:styleId="40">
    <w:name w:val="4"/>
    <w:basedOn w:val="TableNormal1"/>
    <w:qFormat/>
    <w:tblPr/>
  </w:style>
  <w:style w:type="table" w:customStyle="1" w:styleId="31">
    <w:name w:val="3"/>
    <w:basedOn w:val="TableNormal1"/>
    <w:qFormat/>
    <w:tblPr/>
  </w:style>
  <w:style w:type="table" w:customStyle="1" w:styleId="20">
    <w:name w:val="2"/>
    <w:basedOn w:val="TableNormal1"/>
    <w:qFormat/>
    <w:tblPr/>
  </w:style>
  <w:style w:type="table" w:customStyle="1" w:styleId="10">
    <w:name w:val="1"/>
    <w:basedOn w:val="TableNormal1"/>
    <w:qFormat/>
    <w:tblPr/>
  </w:style>
  <w:style w:type="character" w:customStyle="1" w:styleId="30">
    <w:name w:val="Заголовок 3 Знак"/>
    <w:basedOn w:val="a0"/>
    <w:link w:val="3"/>
    <w:qFormat/>
    <w:rPr>
      <w:color w:val="434343"/>
      <w:sz w:val="28"/>
      <w:szCs w:val="28"/>
    </w:rPr>
  </w:style>
  <w:style w:type="character" w:customStyle="1" w:styleId="a4">
    <w:name w:val="Текст выноски Знак"/>
    <w:basedOn w:val="a0"/>
    <w:link w:val="a3"/>
    <w:uiPriority w:val="99"/>
    <w:semiHidden/>
    <w:qFormat/>
    <w:rPr>
      <w:rFonts w:ascii="Segoe UI" w:hAnsi="Segoe UI" w:cs="Segoe UI"/>
      <w:sz w:val="18"/>
      <w:szCs w:val="18"/>
    </w:rPr>
  </w:style>
  <w:style w:type="paragraph" w:styleId="a9">
    <w:name w:val="header"/>
    <w:basedOn w:val="a"/>
    <w:link w:val="aa"/>
    <w:uiPriority w:val="99"/>
    <w:unhideWhenUsed/>
    <w:rsid w:val="005F4195"/>
    <w:pPr>
      <w:tabs>
        <w:tab w:val="center" w:pos="4819"/>
        <w:tab w:val="right" w:pos="9639"/>
      </w:tabs>
      <w:spacing w:line="240" w:lineRule="auto"/>
    </w:pPr>
  </w:style>
  <w:style w:type="character" w:customStyle="1" w:styleId="aa">
    <w:name w:val="Верхний колонтитул Знак"/>
    <w:basedOn w:val="a0"/>
    <w:link w:val="a9"/>
    <w:uiPriority w:val="99"/>
    <w:rsid w:val="005F4195"/>
    <w:rPr>
      <w:rFonts w:ascii="Arial" w:eastAsia="Arial" w:hAnsi="Arial" w:cs="Arial"/>
      <w:sz w:val="22"/>
      <w:szCs w:val="22"/>
      <w:lang w:val="uk"/>
    </w:rPr>
  </w:style>
  <w:style w:type="paragraph" w:styleId="ab">
    <w:name w:val="footer"/>
    <w:basedOn w:val="a"/>
    <w:link w:val="ac"/>
    <w:uiPriority w:val="99"/>
    <w:unhideWhenUsed/>
    <w:rsid w:val="005F4195"/>
    <w:pPr>
      <w:tabs>
        <w:tab w:val="center" w:pos="4819"/>
        <w:tab w:val="right" w:pos="9639"/>
      </w:tabs>
      <w:spacing w:line="240" w:lineRule="auto"/>
    </w:pPr>
  </w:style>
  <w:style w:type="character" w:customStyle="1" w:styleId="ac">
    <w:name w:val="Нижний колонтитул Знак"/>
    <w:basedOn w:val="a0"/>
    <w:link w:val="ab"/>
    <w:uiPriority w:val="99"/>
    <w:rsid w:val="005F4195"/>
    <w:rPr>
      <w:rFonts w:ascii="Arial" w:eastAsia="Arial" w:hAnsi="Arial" w:cs="Arial"/>
      <w:sz w:val="22"/>
      <w:szCs w:val="22"/>
      <w:lang w:val="u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CJilqX7JDsQS2om8BJfL/hJKPA==">CgMxLjAyDmguYXJod3pwOXBkaXlwMg5oLjhqaXUyNTVyMGV3aDIOaC43enFoeWhwYmphcWUyDmgueDF1ejJsMzNkYXF0Mg5oLmh4c3E1cjEweWl1bTIOaC5rdGwwdDA0ODE2ZDAyDmgucDdjdXdsdGxodTAzMg1oLmxuYzBvaHVxM3UxMg5oLmt4ZGpyNjlxdGQ1ZzIOaC5ucHR0amkyYXE5N2QyDmgubDJ1NGQ0ZG02N2M3Mg1oLnFxZjdxOTN5ZDNmMg1oLjU3eWluMnN0M3Y4Mg5oLnQyaGl5YXhsM3N5ZzIOaC5vYzA2MGVvbWVvN3UyDmgucGIwODVwcmoxbGwyMg5oLm5vazdjcmc3emFsZDIOaC5pdnM2d2lwZXRhZ3E4AHIhMXNJLUF0eGNBR1BTZHBEdzV1UE9jdFF2T3djb1VIQ3dn</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78CC42C-3A5D-4DB8-A070-FB0702534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15</Pages>
  <Words>17092</Words>
  <Characters>9743</Characters>
  <Application>Microsoft Office Word</Application>
  <DocSecurity>0</DocSecurity>
  <Lines>81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dc:creator>
  <cp:lastModifiedBy>Osvita_01</cp:lastModifiedBy>
  <cp:revision>17</cp:revision>
  <cp:lastPrinted>2026-05-14T11:35:00Z</cp:lastPrinted>
  <dcterms:created xsi:type="dcterms:W3CDTF">2026-05-11T11:58:00Z</dcterms:created>
  <dcterms:modified xsi:type="dcterms:W3CDTF">2026-05-14T12:39:00Z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9DB394FF1A7548B7BDA540DC45B0966D_12</vt:lpwstr>
  </property>
</Properties>
</file>